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textAlignment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>
      <w:pPr>
        <w:pStyle w:val="Normal"/>
        <w:spacing w:lineRule="auto" w:line="240" w:before="0" w:after="0"/>
        <w:jc w:val="center"/>
        <w:textAlignment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открытом районном</w:t>
      </w:r>
    </w:p>
    <w:p>
      <w:pPr>
        <w:pStyle w:val="Normal"/>
        <w:spacing w:lineRule="auto" w:line="240" w:before="0" w:after="0"/>
        <w:jc w:val="center"/>
        <w:textAlignment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конкурсе детского творчества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«Мы в ответе за тех, кого приручили»</w:t>
      </w:r>
    </w:p>
    <w:p>
      <w:pPr>
        <w:pStyle w:val="Normal"/>
        <w:spacing w:lineRule="auto" w:line="240" w:before="0" w:after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Общие положения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firstLine="720" w:start="0"/>
        <w:contextualSpacing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Положение определяет </w:t>
      </w:r>
      <w:r>
        <w:rPr>
          <w:sz w:val="28"/>
          <w:szCs w:val="28"/>
        </w:rPr>
        <w:t xml:space="preserve">порядок организации и проведения </w:t>
      </w:r>
      <w:r>
        <w:rPr>
          <w:rFonts w:eastAsia="Times New Roman"/>
          <w:sz w:val="28"/>
          <w:szCs w:val="28"/>
          <w:lang w:eastAsia="ru-RU"/>
        </w:rPr>
        <w:t>открытого районного конкурса-выставки детского творчества «Мы в ответе за тех, кого приручили» на грант главы Октябрьского района (далее – Конкурс).</w:t>
      </w:r>
    </w:p>
    <w:p>
      <w:pPr>
        <w:pStyle w:val="Normal"/>
        <w:spacing w:lineRule="auto" w:line="240" w:before="0" w:after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1.2. Неотъемлемыми частями настоящего Положения являются:</w:t>
      </w:r>
    </w:p>
    <w:p>
      <w:pPr>
        <w:pStyle w:val="Normal"/>
        <w:spacing w:lineRule="auto" w:line="240" w:before="0" w:after="0"/>
        <w:ind w:firstLine="720"/>
        <w:rPr>
          <w:rFonts w:eastAsia="Times New Roman"/>
          <w:sz w:val="28"/>
          <w:szCs w:val="28"/>
          <w:shd w:fill="FFFF99" w:val="clear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Приложение №1 – Форма заявки на участие в Конкурсе</w:t>
      </w:r>
      <w:r>
        <w:rPr>
          <w:rFonts w:eastAsia="Times New Roman"/>
          <w:bCs/>
          <w:sz w:val="28"/>
          <w:szCs w:val="28"/>
          <w:lang w:eastAsia="ru-RU"/>
        </w:rPr>
        <w:t>;</w:t>
      </w:r>
    </w:p>
    <w:p>
      <w:pPr>
        <w:pStyle w:val="Normal"/>
        <w:spacing w:lineRule="auto" w:line="240" w:before="0" w:after="0"/>
        <w:ind w:firstLine="72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Приложение №2 – Форма этикетажа.</w:t>
      </w:r>
    </w:p>
    <w:p>
      <w:pPr>
        <w:pStyle w:val="Normal"/>
        <w:spacing w:lineRule="auto" w:line="240" w:before="0" w:after="0"/>
        <w:ind w:firstLine="72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center"/>
        <w:rPr>
          <w:rFonts w:eastAsia="Times New Roman"/>
          <w:b/>
          <w:spacing w:val="-1"/>
          <w:sz w:val="28"/>
          <w:szCs w:val="28"/>
          <w:lang w:eastAsia="ru-RU"/>
        </w:rPr>
      </w:pPr>
      <w:r>
        <w:rPr>
          <w:rFonts w:eastAsia="Times New Roman"/>
          <w:b/>
          <w:spacing w:val="-1"/>
          <w:sz w:val="28"/>
          <w:szCs w:val="28"/>
          <w:lang w:eastAsia="ru-RU"/>
        </w:rPr>
        <w:t>Цель и задачи Конкурса</w:t>
      </w:r>
    </w:p>
    <w:p>
      <w:pPr>
        <w:pStyle w:val="ListParagraph"/>
        <w:shd w:val="clear" w:color="auto" w:fill="FFFFFF"/>
        <w:spacing w:lineRule="auto" w:line="240" w:before="0" w:after="0"/>
        <w:contextualSpacing/>
        <w:rPr>
          <w:rFonts w:eastAsia="Times New Roman"/>
          <w:b/>
          <w:spacing w:val="-1"/>
          <w:sz w:val="28"/>
          <w:szCs w:val="28"/>
          <w:lang w:eastAsia="ru-RU"/>
        </w:rPr>
      </w:pPr>
      <w:r>
        <w:rPr>
          <w:rFonts w:eastAsia="Times New Roman"/>
          <w:b/>
          <w:spacing w:val="-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2.1. </w:t>
      </w:r>
      <w:r>
        <w:rPr>
          <w:color w:val="000000"/>
          <w:sz w:val="28"/>
          <w:szCs w:val="28"/>
        </w:rPr>
        <w:t xml:space="preserve">Цель Конкурса –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формирование </w:t>
      </w:r>
      <w:r>
        <w:rPr>
          <w:rFonts w:eastAsia="Times New Roman"/>
          <w:spacing w:val="-1"/>
          <w:sz w:val="28"/>
          <w:szCs w:val="28"/>
          <w:lang w:eastAsia="ru-RU"/>
        </w:rPr>
        <w:t xml:space="preserve">нравственной культуры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и активной жизненной позиции молодого поколения по отношению к проблеме </w:t>
      </w:r>
      <w:r>
        <w:rPr>
          <w:rFonts w:eastAsia="Times New Roman"/>
          <w:sz w:val="28"/>
          <w:szCs w:val="28"/>
          <w:lang w:eastAsia="ru-RU"/>
        </w:rPr>
        <w:t>жестокого обращения к домашним и бездомным животным.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eastAsia="Times New Roman"/>
          <w:spacing w:val="-1"/>
          <w:sz w:val="28"/>
          <w:szCs w:val="28"/>
          <w:lang w:eastAsia="ru-RU"/>
        </w:rPr>
      </w:pPr>
      <w:r>
        <w:rPr>
          <w:rFonts w:eastAsia="Times New Roman"/>
          <w:spacing w:val="-1"/>
          <w:sz w:val="28"/>
          <w:szCs w:val="28"/>
          <w:lang w:eastAsia="ru-RU"/>
        </w:rPr>
        <w:t>2.2. З</w:t>
      </w:r>
      <w:r>
        <w:rPr>
          <w:rFonts w:eastAsia="Times New Roman"/>
          <w:bCs/>
          <w:sz w:val="28"/>
          <w:szCs w:val="28"/>
          <w:lang w:eastAsia="ru-RU"/>
        </w:rPr>
        <w:t xml:space="preserve">адачи </w:t>
      </w:r>
      <w:r>
        <w:rPr>
          <w:rFonts w:eastAsia="Times New Roman"/>
          <w:spacing w:val="-1"/>
          <w:sz w:val="28"/>
          <w:szCs w:val="28"/>
          <w:lang w:eastAsia="ru-RU"/>
        </w:rPr>
        <w:t>Конкурса:</w:t>
      </w:r>
    </w:p>
    <w:p>
      <w:pPr>
        <w:pStyle w:val="ListParagraph"/>
        <w:shd w:val="clear" w:color="auto" w:fill="FFFFFF"/>
        <w:spacing w:lineRule="auto" w:line="240" w:before="0" w:after="0"/>
        <w:ind w:firstLine="567" w:start="0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pacing w:val="-1"/>
          <w:sz w:val="28"/>
          <w:szCs w:val="28"/>
          <w:lang w:eastAsia="ru-RU"/>
        </w:rPr>
        <w:t>2.2.1. П</w:t>
      </w:r>
      <w:r>
        <w:rPr>
          <w:rFonts w:eastAsia="Times New Roman"/>
          <w:sz w:val="28"/>
          <w:szCs w:val="28"/>
          <w:lang w:eastAsia="ru-RU"/>
        </w:rPr>
        <w:t>овышение экологической грамотности населения;</w:t>
      </w:r>
    </w:p>
    <w:p>
      <w:pPr>
        <w:pStyle w:val="ListParagraph"/>
        <w:shd w:val="clear" w:color="auto" w:fill="FFFFFF"/>
        <w:spacing w:lineRule="auto" w:line="240" w:before="0" w:after="0"/>
        <w:ind w:firstLine="567" w:start="0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2.2.2. Формирование бережного, а также гуманного отношения к домашним и бездомным животным;</w:t>
      </w:r>
    </w:p>
    <w:p>
      <w:pPr>
        <w:pStyle w:val="ListParagraph"/>
        <w:shd w:val="clear" w:color="auto" w:fill="FFFFFF"/>
        <w:spacing w:lineRule="auto" w:line="240" w:before="0" w:after="0"/>
        <w:ind w:firstLine="567" w:start="0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2.2.3. П</w:t>
      </w:r>
      <w:r>
        <w:rPr>
          <w:rFonts w:eastAsia="Times New Roman"/>
          <w:spacing w:val="-1"/>
          <w:sz w:val="28"/>
          <w:szCs w:val="28"/>
          <w:lang w:eastAsia="ru-RU"/>
        </w:rPr>
        <w:t xml:space="preserve">ривлечение внимания общественности к существующим проблемам </w:t>
      </w:r>
      <w:r>
        <w:rPr>
          <w:rFonts w:eastAsia="Times New Roman"/>
          <w:sz w:val="28"/>
          <w:szCs w:val="28"/>
          <w:lang w:eastAsia="ru-RU"/>
        </w:rPr>
        <w:t>жестокого обращения к домашним и бездомным животным;</w:t>
      </w:r>
    </w:p>
    <w:p>
      <w:pPr>
        <w:pStyle w:val="ListParagraph"/>
        <w:shd w:val="clear" w:color="auto" w:fill="FFFFFF"/>
        <w:spacing w:lineRule="auto" w:line="240" w:before="0" w:after="0"/>
        <w:ind w:firstLine="567" w:start="0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2.2.4. Р</w:t>
      </w:r>
      <w:r>
        <w:rPr>
          <w:rFonts w:eastAsia="Times New Roman"/>
          <w:color w:val="000000"/>
          <w:sz w:val="28"/>
          <w:szCs w:val="28"/>
          <w:lang w:eastAsia="ru-RU"/>
        </w:rPr>
        <w:t>азвитие детского сотрудничества в области защиты животных на основе обмена опытом по осуществлению разнообразной творческой деятельности;</w:t>
      </w:r>
    </w:p>
    <w:p>
      <w:pPr>
        <w:pStyle w:val="ListParagraph"/>
        <w:shd w:val="clear" w:color="auto" w:fill="FFFFFF"/>
        <w:spacing w:lineRule="auto" w:line="240" w:before="0" w:after="0"/>
        <w:ind w:firstLine="567" w:start="0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2.2.5. П</w:t>
      </w:r>
      <w:r>
        <w:rPr>
          <w:rFonts w:eastAsia="Times New Roman"/>
          <w:bCs/>
          <w:sz w:val="28"/>
          <w:szCs w:val="28"/>
          <w:lang w:eastAsia="ru-RU"/>
        </w:rPr>
        <w:t>опуляризация и пропаганда бережного отношения к домашним животным средствами художественного изобразительного творчества;</w:t>
      </w:r>
    </w:p>
    <w:p>
      <w:pPr>
        <w:pStyle w:val="ListParagraph"/>
        <w:shd w:val="clear" w:color="auto" w:fill="FFFFFF"/>
        <w:spacing w:lineRule="auto" w:line="240" w:before="0" w:after="0"/>
        <w:ind w:firstLine="567" w:start="0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2.2.6. Воспитание у детей бережного отношения к единым общечеловеческим ценностям в соответствии с принципом милосердия;</w:t>
      </w:r>
    </w:p>
    <w:p>
      <w:pPr>
        <w:pStyle w:val="ListParagraph"/>
        <w:shd w:val="clear" w:color="auto" w:fill="FFFFFF"/>
        <w:spacing w:lineRule="auto" w:line="240" w:before="0" w:after="0"/>
        <w:ind w:firstLine="567" w:start="0"/>
        <w:contextualSpacing/>
        <w:jc w:val="both"/>
        <w:rPr>
          <w:rFonts w:eastAsia="Times New Roman"/>
          <w:spacing w:val="-1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2.2.7. С</w:t>
      </w:r>
      <w:r>
        <w:rPr>
          <w:rFonts w:eastAsia="Times New Roman"/>
          <w:spacing w:val="-1"/>
          <w:sz w:val="28"/>
          <w:szCs w:val="28"/>
          <w:lang w:eastAsia="ru-RU"/>
        </w:rPr>
        <w:t>тимулирование и развитие творческого потенциала молодежи на основе изучения природного и историко-культурного наследия;</w:t>
      </w:r>
    </w:p>
    <w:p>
      <w:pPr>
        <w:pStyle w:val="ListParagraph"/>
        <w:shd w:val="clear" w:color="auto" w:fill="FFFFFF"/>
        <w:spacing w:lineRule="auto" w:line="240" w:before="0" w:after="0"/>
        <w:ind w:firstLine="567" w:start="0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2.2.8. Пропаганда в</w:t>
      </w:r>
      <w:r>
        <w:rPr>
          <w:rFonts w:eastAsia="Times New Roman"/>
          <w:sz w:val="28"/>
          <w:szCs w:val="28"/>
          <w:lang w:eastAsia="ru-RU"/>
        </w:rPr>
        <w:t>етеринарного контроля и постепенного сокращения количества бездомных животных гуманными методами, защита и забота о них.</w:t>
      </w:r>
    </w:p>
    <w:p>
      <w:pPr>
        <w:pStyle w:val="ListParagraph"/>
        <w:shd w:val="clear" w:color="auto" w:fill="FFFFFF"/>
        <w:spacing w:lineRule="auto" w:line="240" w:before="0" w:after="0"/>
        <w:ind w:firstLine="567" w:start="0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Организация Конкурса</w:t>
      </w:r>
    </w:p>
    <w:p>
      <w:pPr>
        <w:pStyle w:val="ListParagraph"/>
        <w:widowControl w:val="false"/>
        <w:spacing w:lineRule="auto" w:line="240" w:before="0" w:after="0"/>
        <w:contextualSpacing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3.1.</w:t>
      </w:r>
      <w:r>
        <w:rPr>
          <w:rFonts w:eastAsia="Calibri"/>
          <w:sz w:val="28"/>
          <w:szCs w:val="28"/>
        </w:rPr>
        <w:t xml:space="preserve"> Организатор Конкурса: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Музейно-просветительский центр «Отражение» Муниципального бюджетного учреждения «Центр культуры и спорта гп. Талинка» Октябрьского района Ханты-Мансийского автономного округа – Югры (далее – МПЦ «Отражение») и </w:t>
      </w:r>
      <w:r>
        <w:rPr>
          <w:rFonts w:eastAsia="Calibri"/>
          <w:bCs/>
          <w:sz w:val="28"/>
          <w:szCs w:val="28"/>
        </w:rPr>
        <w:t>Общественная организация пенсионеров п. Талинка «Ветеран</w:t>
      </w:r>
      <w:r>
        <w:rPr>
          <w:rFonts w:eastAsia="Calibri"/>
          <w:b/>
          <w:bCs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Партнеры (по согласованию):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Ветеринарная служба Ханты-Мансийского автономного округа – Югры</w:t>
      </w:r>
      <w:r>
        <w:rPr>
          <w:color w:val="000000"/>
          <w:sz w:val="28"/>
          <w:szCs w:val="28"/>
        </w:rPr>
        <w:t>;</w:t>
      </w:r>
    </w:p>
    <w:p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Служба по контролю и надзору в сфере охраны окружающей среды, объектов животного мира и лесных отношений </w:t>
      </w:r>
      <w:bookmarkStart w:id="0" w:name="_Hlk227601848"/>
      <w:r>
        <w:rPr>
          <w:sz w:val="28"/>
          <w:szCs w:val="28"/>
        </w:rPr>
        <w:t>Ханты-Мансийского автономного округа – Югры</w:t>
      </w:r>
      <w:r>
        <w:rPr>
          <w:color w:val="000000"/>
          <w:sz w:val="28"/>
          <w:szCs w:val="28"/>
        </w:rPr>
        <w:t>;</w:t>
      </w:r>
      <w:bookmarkEnd w:id="0"/>
    </w:p>
    <w:p>
      <w:pPr>
        <w:pStyle w:val="Normal"/>
        <w:spacing w:lineRule="auto" w:line="240" w:before="0" w:after="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Департамент культуры Ханты-Мансийского автономного округа – Югры;</w:t>
      </w:r>
    </w:p>
    <w:p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Департамент образования и молодежной политики Ханты-Мансийского автономного округа – Югры;</w:t>
      </w:r>
    </w:p>
    <w:p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Департамент общественных и внешних связей Ханты-Мансийского автономного округа – Югры;</w:t>
      </w:r>
    </w:p>
    <w:p>
      <w:pPr>
        <w:pStyle w:val="Normal"/>
        <w:spacing w:lineRule="auto" w:line="240" w:before="0" w:after="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органы местного самоуправления муниципальных образований Ханты-Мансийского автономного округа – Югры;</w:t>
      </w:r>
    </w:p>
    <w:p>
      <w:pPr>
        <w:pStyle w:val="Normal"/>
        <w:spacing w:lineRule="auto" w:line="240" w:before="0" w:after="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образовательные организации и учреждения культуры Ханты-Мансийского автономного округа – Югры.</w:t>
      </w:r>
    </w:p>
    <w:p>
      <w:pPr>
        <w:pStyle w:val="Normal"/>
        <w:spacing w:lineRule="auto" w:line="240" w:before="0" w:after="0"/>
        <w:ind w:firstLine="709"/>
        <w:jc w:val="both"/>
        <w:textAlignment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>
        <w:rPr>
          <w:sz w:val="28"/>
          <w:szCs w:val="28"/>
        </w:rPr>
        <w:t>. Информационные партнеры: общественно-политическая газета «Новости Югры»; журнал «В мире животных»; газета «Наш Талинский».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Сроки реализации Конкурса</w:t>
      </w:r>
    </w:p>
    <w:p>
      <w:pPr>
        <w:pStyle w:val="ListParagraph"/>
        <w:widowControl w:val="false"/>
        <w:spacing w:lineRule="auto" w:line="240" w:before="0" w:after="0"/>
        <w:contextualSpacing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4.1. Реализация Конкурса 2026 год. С 30 апреля по 04 октября 2026</w:t>
      </w:r>
    </w:p>
    <w:p>
      <w:pPr>
        <w:pStyle w:val="Normal"/>
        <w:spacing w:lineRule="auto" w:line="240" w:before="0" w:after="0"/>
        <w:ind w:firstLine="567"/>
        <w:jc w:val="both"/>
        <w:textAlignment w:val="center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4.2. Конкурс</w:t>
      </w:r>
      <w:r>
        <w:rPr>
          <w:color w:val="000000"/>
          <w:sz w:val="28"/>
          <w:szCs w:val="28"/>
        </w:rPr>
        <w:t xml:space="preserve"> проводится в заочной форме в три этапа:</w:t>
      </w:r>
    </w:p>
    <w:p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– прием творческих работ </w:t>
      </w:r>
      <w:bookmarkStart w:id="1" w:name="_Hlk227590227"/>
      <w:r>
        <w:rPr>
          <w:sz w:val="28"/>
          <w:szCs w:val="28"/>
        </w:rPr>
        <w:t xml:space="preserve">до 04 октября </w:t>
      </w:r>
      <w:bookmarkEnd w:id="1"/>
      <w:r>
        <w:rPr>
          <w:sz w:val="28"/>
          <w:szCs w:val="28"/>
        </w:rPr>
        <w:t>2026 года;</w:t>
      </w:r>
    </w:p>
    <w:p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– </w:t>
      </w:r>
      <w:r>
        <w:rPr>
          <w:color w:val="000000"/>
          <w:sz w:val="28"/>
          <w:szCs w:val="28"/>
        </w:rPr>
        <w:t xml:space="preserve">рассмотрение и оценка </w:t>
      </w:r>
      <w:r>
        <w:rPr>
          <w:sz w:val="28"/>
          <w:szCs w:val="28"/>
        </w:rPr>
        <w:t>творческих работ до 14 октября 2026 года;</w:t>
      </w:r>
    </w:p>
    <w:p>
      <w:pPr>
        <w:pStyle w:val="NoSpacing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 </w:t>
      </w:r>
      <w:r>
        <w:rPr>
          <w:color w:val="000000"/>
          <w:sz w:val="28"/>
          <w:szCs w:val="28"/>
        </w:rPr>
        <w:t xml:space="preserve">– выставка лучших творческих работ </w:t>
      </w:r>
      <w:bookmarkStart w:id="2" w:name="_Hlk227592612"/>
      <w:r>
        <w:rPr>
          <w:color w:val="000000"/>
          <w:sz w:val="28"/>
          <w:szCs w:val="28"/>
        </w:rPr>
        <w:t xml:space="preserve">Конкурса «Домашние любимцы глазами детей» с 01 ноября по 30 ноября 2026года. </w:t>
      </w:r>
      <w:bookmarkEnd w:id="2"/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567" w:start="0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Передвижные выставки в Октябрьском районе, городах Ханты-Мансийского автономного округа – Югры и Российской Федерации по согласованию (2026–2027 годы).</w:t>
      </w:r>
    </w:p>
    <w:p>
      <w:pPr>
        <w:pStyle w:val="ListParagraph"/>
        <w:spacing w:lineRule="auto" w:line="240" w:before="0" w:after="0"/>
        <w:ind w:start="1908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Участники Конкурса</w:t>
      </w:r>
    </w:p>
    <w:p>
      <w:pPr>
        <w:pStyle w:val="ListParagraph"/>
        <w:spacing w:lineRule="auto" w:line="240" w:before="0" w:after="0"/>
        <w:contextualSpacing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textAlignment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>
        <w:rPr>
          <w:sz w:val="28"/>
          <w:szCs w:val="28"/>
        </w:rPr>
        <w:t>К участию в Конкурсе приглашаются обучающиеся организаций, осуществляющих образовательную деятельность дошкольного, начального, основного и среднего образования, дополнительного образования (художественные школы, студии, кружки), среднего профессионального образования в возрасте от 6 до 17 лет (включительно), проживающие на территории Российской Федерации и за ее пределами.</w:t>
      </w:r>
    </w:p>
    <w:p>
      <w:pPr>
        <w:pStyle w:val="Normal"/>
        <w:spacing w:lineRule="auto" w:line="240" w:before="0" w:after="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Взрослые (преподаватели, руководители) принимают участие в Конкурсе на правах консультантов, экспертов, членов жюри.</w:t>
      </w:r>
    </w:p>
    <w:p>
      <w:pPr>
        <w:pStyle w:val="Normal"/>
        <w:spacing w:lineRule="auto" w:line="240" w:before="0" w:after="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>
        <w:rPr>
          <w:b/>
          <w:color w:val="000000"/>
          <w:sz w:val="28"/>
          <w:szCs w:val="28"/>
        </w:rPr>
        <w:t xml:space="preserve">Номинации </w:t>
      </w:r>
      <w:r>
        <w:rPr>
          <w:rFonts w:eastAsia="Times New Roman"/>
          <w:b/>
          <w:sz w:val="28"/>
          <w:szCs w:val="28"/>
          <w:lang w:eastAsia="ru-RU"/>
        </w:rPr>
        <w:t>Конкурса</w:t>
      </w:r>
    </w:p>
    <w:p>
      <w:pPr>
        <w:pStyle w:val="Normal"/>
        <w:spacing w:lineRule="auto" w:line="240" w:before="0" w:after="0"/>
        <w:jc w:val="center"/>
        <w:textAlignment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6.1. Живопись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6.2. Графика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6.3. Скульптура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6.4. Фотография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6.5. Декоративно-прикладное искусство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6.6. Поэзия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6.7. Эссе</w:t>
      </w:r>
    </w:p>
    <w:p>
      <w:pPr>
        <w:pStyle w:val="NoSpacing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Критерии оценки творческих работ</w:t>
      </w:r>
    </w:p>
    <w:p>
      <w:pPr>
        <w:pStyle w:val="NoSpacing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соответствие тематике Проекта;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экологическая грамотность;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ценностная ориентация;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выразительность;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композиционное решение;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эстетичность;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эмоциональность;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индивидуальность;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литературная грамотность текстов;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образность;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оригинальность;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новизна;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аккуратность.</w:t>
      </w:r>
    </w:p>
    <w:p>
      <w:pPr>
        <w:pStyle w:val="Normal"/>
        <w:spacing w:lineRule="auto" w:line="240" w:before="0" w:after="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Порядок реализации </w:t>
      </w:r>
      <w:r>
        <w:rPr>
          <w:rFonts w:eastAsia="Times New Roman"/>
          <w:b/>
          <w:sz w:val="28"/>
          <w:szCs w:val="28"/>
          <w:lang w:eastAsia="ru-RU"/>
        </w:rPr>
        <w:t>Конкурса</w:t>
      </w:r>
    </w:p>
    <w:p>
      <w:pPr>
        <w:pStyle w:val="NoSpacing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</w:t>
      </w: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этап</w:t>
      </w:r>
      <w:r>
        <w:rPr>
          <w:color w:val="000000"/>
          <w:sz w:val="28"/>
          <w:szCs w:val="28"/>
        </w:rPr>
        <w:t xml:space="preserve"> – прием заявок и творческих работ </w:t>
      </w:r>
      <w:r>
        <w:rPr>
          <w:sz w:val="28"/>
          <w:szCs w:val="28"/>
        </w:rPr>
        <w:t xml:space="preserve">до 04 октября 2026 </w:t>
      </w:r>
      <w:r>
        <w:rPr>
          <w:color w:val="000000"/>
          <w:sz w:val="28"/>
          <w:szCs w:val="28"/>
        </w:rPr>
        <w:t>(по почтовому штемпелю даты отправления).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Заявка </w:t>
      </w:r>
      <w:r>
        <w:rPr>
          <w:color w:val="000000"/>
          <w:sz w:val="28"/>
          <w:szCs w:val="28"/>
        </w:rPr>
        <w:t xml:space="preserve">на участие в конкурсе оформляется одним общим списком на всех участников и вкладывается в файл (формат А4), заполняется на русском языке по форме (Приложение №1 к настоящему Положению). </w:t>
      </w:r>
    </w:p>
    <w:p>
      <w:pPr>
        <w:pStyle w:val="Normal"/>
        <w:spacing w:lineRule="auto" w:line="240" w:before="0" w:after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Творческие работы создаются по личным впечатлениям от знакомства с ситуациями с животными на улице, во дворе, дома; во время экскурсий (зоопарки, дельфинарии, цирки, приюты для животных, имеющих название и информацию на русском языке. 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8.1.1. Требования к оформлению творческих работ: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– </w:t>
      </w:r>
      <w:r>
        <w:rPr>
          <w:color w:val="000000"/>
          <w:spacing w:val="-2"/>
          <w:sz w:val="28"/>
          <w:szCs w:val="28"/>
        </w:rPr>
        <w:t xml:space="preserve">работы в номинациях «Живопись» и «Графика» могут быть выполнены в любой технике, на листах формата А3, </w:t>
      </w:r>
      <w:r>
        <w:rPr>
          <w:color w:val="000000"/>
          <w:spacing w:val="-2"/>
          <w:sz w:val="28"/>
          <w:szCs w:val="28"/>
          <w:u w:val="single"/>
        </w:rPr>
        <w:t>без паспарту</w:t>
      </w:r>
      <w:r>
        <w:rPr>
          <w:color w:val="000000"/>
          <w:spacing w:val="-2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– </w:t>
      </w:r>
      <w:r>
        <w:rPr>
          <w:color w:val="000000"/>
          <w:spacing w:val="-2"/>
          <w:sz w:val="28"/>
          <w:szCs w:val="28"/>
        </w:rPr>
        <w:t xml:space="preserve">работы в номинации «Декоративно-прикладное искусство» </w:t>
      </w:r>
      <w:r>
        <w:rPr>
          <w:color w:val="000000"/>
          <w:sz w:val="28"/>
          <w:szCs w:val="28"/>
        </w:rPr>
        <w:t xml:space="preserve">оформляются </w:t>
      </w:r>
      <w:r>
        <w:rPr>
          <w:color w:val="000000"/>
          <w:spacing w:val="-2"/>
          <w:sz w:val="28"/>
          <w:szCs w:val="28"/>
          <w:u w:val="single"/>
        </w:rPr>
        <w:t>в паспарту</w:t>
      </w:r>
      <w:r>
        <w:rPr>
          <w:color w:val="000000"/>
          <w:spacing w:val="-2"/>
          <w:sz w:val="28"/>
          <w:szCs w:val="28"/>
        </w:rPr>
        <w:t xml:space="preserve"> (в рамках);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– </w:t>
      </w:r>
      <w:r>
        <w:rPr>
          <w:color w:val="000000"/>
          <w:spacing w:val="-2"/>
          <w:sz w:val="28"/>
          <w:szCs w:val="28"/>
        </w:rPr>
        <w:t>работы в номинации «Фотография» оформляются на листах формата А3 или А4;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– </w:t>
      </w:r>
      <w:r>
        <w:rPr>
          <w:color w:val="000000"/>
          <w:spacing w:val="-2"/>
          <w:sz w:val="28"/>
          <w:szCs w:val="28"/>
        </w:rPr>
        <w:t>работы в номинациях э</w:t>
      </w:r>
      <w:r>
        <w:rPr>
          <w:color w:val="000000"/>
          <w:sz w:val="28"/>
          <w:szCs w:val="28"/>
        </w:rPr>
        <w:t xml:space="preserve">ссе и поэзия оформляются на листах формата А4 (шрифт </w:t>
      </w:r>
      <w:r>
        <w:rPr>
          <w:color w:val="191919"/>
          <w:sz w:val="28"/>
          <w:szCs w:val="28"/>
          <w:lang w:val="en-US"/>
        </w:rPr>
        <w:t>Times</w:t>
      </w:r>
      <w:r>
        <w:rPr>
          <w:color w:val="191919"/>
          <w:sz w:val="28"/>
          <w:szCs w:val="28"/>
        </w:rPr>
        <w:t xml:space="preserve"> </w:t>
      </w:r>
      <w:r>
        <w:rPr>
          <w:color w:val="191919"/>
          <w:sz w:val="28"/>
          <w:szCs w:val="28"/>
          <w:lang w:val="en-US"/>
        </w:rPr>
        <w:t>New</w:t>
      </w:r>
      <w:r>
        <w:rPr>
          <w:color w:val="191919"/>
          <w:sz w:val="28"/>
          <w:szCs w:val="28"/>
        </w:rPr>
        <w:t xml:space="preserve"> </w:t>
      </w:r>
      <w:r>
        <w:rPr>
          <w:color w:val="191919"/>
          <w:sz w:val="28"/>
          <w:szCs w:val="28"/>
          <w:lang w:val="en-US"/>
        </w:rPr>
        <w:t>Roman</w:t>
      </w:r>
      <w:r>
        <w:rPr>
          <w:color w:val="191919"/>
          <w:sz w:val="28"/>
          <w:szCs w:val="28"/>
        </w:rPr>
        <w:t>, размер 14, не более 1 страницы)</w:t>
      </w:r>
      <w:r>
        <w:rPr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Этикетаж к творческой работе заполняется печатными буквами по специальной форме (Приложение №2 к настоящему Положению), располагается </w:t>
      </w:r>
      <w:r>
        <w:rPr>
          <w:color w:val="000000"/>
          <w:sz w:val="28"/>
          <w:szCs w:val="28"/>
          <w:u w:val="single"/>
        </w:rPr>
        <w:t>на обратной стороне работы.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 в номинациях 6.1., 6.2., 6.3., 6.4., 6.5. направляются по адресу: 628195, Российская Федерация, Ханты-Мансийский автономный округ – Югра, Октябрьский район, гп. Талинка, Музейно-просветительский центр «Отражение» гп. Талинка, с пометкой – конкурс Мы в ответе за тех, кого приручили». Работы в номинации 6.4. дублируются на электронный адрес </w:t>
      </w:r>
      <w:hyperlink r:id="rId2">
        <w:r>
          <w:rPr>
            <w:rStyle w:val="Hyperlink"/>
            <w:spacing w:val="2"/>
            <w:sz w:val="28"/>
            <w:szCs w:val="28"/>
            <w:lang w:val="en-US"/>
          </w:rPr>
          <w:t>museumtalinka</w:t>
        </w:r>
        <w:r>
          <w:rPr>
            <w:rStyle w:val="Hyperlink"/>
            <w:spacing w:val="2"/>
            <w:sz w:val="28"/>
            <w:szCs w:val="28"/>
          </w:rPr>
          <w:t>@</w:t>
        </w:r>
        <w:r>
          <w:rPr>
            <w:rStyle w:val="Hyperlink"/>
            <w:spacing w:val="2"/>
            <w:sz w:val="28"/>
            <w:szCs w:val="28"/>
            <w:lang w:val="en-US"/>
          </w:rPr>
          <w:t>mail</w:t>
        </w:r>
        <w:r>
          <w:rPr>
            <w:rStyle w:val="Hyperlink"/>
            <w:spacing w:val="2"/>
            <w:sz w:val="28"/>
            <w:szCs w:val="28"/>
          </w:rPr>
          <w:t>.</w:t>
        </w:r>
        <w:r>
          <w:rPr>
            <w:rStyle w:val="Hyperlink"/>
            <w:spacing w:val="2"/>
            <w:sz w:val="28"/>
            <w:szCs w:val="28"/>
            <w:lang w:val="en-US"/>
          </w:rPr>
          <w:t>ru</w:t>
        </w:r>
      </w:hyperlink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 в номинациях 6.6., 6.7. направляются на электронный адрес </w:t>
      </w:r>
      <w:hyperlink r:id="rId3">
        <w:r>
          <w:rPr>
            <w:rStyle w:val="Hyperlink"/>
            <w:spacing w:val="2"/>
            <w:sz w:val="28"/>
            <w:szCs w:val="28"/>
            <w:lang w:val="en-US"/>
          </w:rPr>
          <w:t>museumtalinka</w:t>
        </w:r>
        <w:r>
          <w:rPr>
            <w:rStyle w:val="Hyperlink"/>
            <w:spacing w:val="2"/>
            <w:sz w:val="28"/>
            <w:szCs w:val="28"/>
          </w:rPr>
          <w:t>@</w:t>
        </w:r>
        <w:r>
          <w:rPr>
            <w:rStyle w:val="Hyperlink"/>
            <w:spacing w:val="2"/>
            <w:sz w:val="28"/>
            <w:szCs w:val="28"/>
            <w:lang w:val="en-US"/>
          </w:rPr>
          <w:t>mail</w:t>
        </w:r>
        <w:r>
          <w:rPr>
            <w:rStyle w:val="Hyperlink"/>
            <w:spacing w:val="2"/>
            <w:sz w:val="28"/>
            <w:szCs w:val="28"/>
          </w:rPr>
          <w:t>.</w:t>
        </w:r>
        <w:r>
          <w:rPr>
            <w:rStyle w:val="Hyperlink"/>
            <w:spacing w:val="2"/>
            <w:sz w:val="28"/>
            <w:szCs w:val="28"/>
            <w:lang w:val="en-US"/>
          </w:rPr>
          <w:t>ru</w:t>
        </w:r>
      </w:hyperlink>
      <w:r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пометкой – конкурс «Мы в ответе за тех, кого приручили». Каждая работа сопровождается этикетажем и заявкой.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Работы из теста, пластилина, зерен, натурального меха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не принимаются!</w:t>
      </w:r>
      <w:r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Консультации можно получить по телефону 8(34672)2-63-50 (доб.*501#); +79505375122; </w:t>
      </w:r>
      <w:r>
        <w:rPr>
          <w:color w:val="000000"/>
          <w:spacing w:val="2"/>
          <w:sz w:val="28"/>
          <w:szCs w:val="28"/>
          <w:lang w:val="en-US"/>
        </w:rPr>
        <w:t>e</w:t>
      </w:r>
      <w:r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2"/>
          <w:sz w:val="28"/>
          <w:szCs w:val="28"/>
          <w:lang w:val="en-US"/>
        </w:rPr>
        <w:t>mail</w:t>
      </w:r>
      <w:r>
        <w:rPr>
          <w:color w:val="000000"/>
          <w:spacing w:val="2"/>
          <w:sz w:val="28"/>
          <w:szCs w:val="28"/>
        </w:rPr>
        <w:t xml:space="preserve">: </w:t>
      </w:r>
      <w:hyperlink r:id="rId4">
        <w:r>
          <w:rPr>
            <w:rStyle w:val="Hyperlink"/>
            <w:spacing w:val="2"/>
            <w:sz w:val="28"/>
            <w:szCs w:val="28"/>
            <w:lang w:val="en-US"/>
          </w:rPr>
          <w:t>museumtalinka</w:t>
        </w:r>
        <w:r>
          <w:rPr>
            <w:rStyle w:val="Hyperlink"/>
            <w:spacing w:val="2"/>
            <w:sz w:val="28"/>
            <w:szCs w:val="28"/>
          </w:rPr>
          <w:t>@</w:t>
        </w:r>
        <w:r>
          <w:rPr>
            <w:rStyle w:val="Hyperlink"/>
            <w:spacing w:val="2"/>
            <w:sz w:val="28"/>
            <w:szCs w:val="28"/>
            <w:lang w:val="en-US"/>
          </w:rPr>
          <w:t>mail</w:t>
        </w:r>
        <w:r>
          <w:rPr>
            <w:rStyle w:val="Hyperlink"/>
            <w:spacing w:val="2"/>
            <w:sz w:val="28"/>
            <w:szCs w:val="28"/>
          </w:rPr>
          <w:t>.</w:t>
        </w:r>
        <w:r>
          <w:rPr>
            <w:rStyle w:val="Hyperlink"/>
            <w:spacing w:val="2"/>
            <w:sz w:val="28"/>
            <w:szCs w:val="28"/>
            <w:lang w:val="en-US"/>
          </w:rPr>
          <w:t>ru</w:t>
        </w:r>
      </w:hyperlink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</w:t>
      </w:r>
      <w:r>
        <w:rPr>
          <w:b/>
          <w:color w:val="000000"/>
          <w:sz w:val="28"/>
          <w:szCs w:val="28"/>
          <w:lang w:val="en-US"/>
        </w:rPr>
        <w:t>II</w:t>
      </w:r>
      <w:r>
        <w:rPr>
          <w:b/>
          <w:color w:val="000000"/>
          <w:sz w:val="28"/>
          <w:szCs w:val="28"/>
        </w:rPr>
        <w:t xml:space="preserve"> этап</w:t>
      </w:r>
      <w:r>
        <w:rPr>
          <w:color w:val="000000"/>
          <w:sz w:val="28"/>
          <w:szCs w:val="28"/>
        </w:rPr>
        <w:t xml:space="preserve"> – рассмотрение творческих работ на соответствие требованиям, оценка творческих работ членами жюри, определение лучших творческих работ </w:t>
      </w:r>
      <w:r>
        <w:rPr>
          <w:b/>
          <w:color w:val="000000"/>
          <w:sz w:val="28"/>
          <w:szCs w:val="28"/>
        </w:rPr>
        <w:t>до 14 октября 2026 года</w:t>
      </w:r>
      <w:r>
        <w:rPr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оценки творческих работ, присланных на Конкурс, создается независимое жюри из числа организатора и партнеров Конкурса, представителей в области образования, экологии, охраны окружающей среды, культуры и искусства.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жюри не могут входить работники организаций-представителей авторов конкурсных работ.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Жюри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осуществляет экспертную оценку представленных на конкурс творческих работ согласно указанным критериям; 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определяет лауреатов в двух направлениях (художественное и литературное) по семи номинациям (п. 6. настоящего Положения).</w:t>
      </w:r>
    </w:p>
    <w:p>
      <w:pPr>
        <w:pStyle w:val="Normal"/>
        <w:spacing w:lineRule="auto" w:line="240" w:before="0" w:after="0"/>
        <w:ind w:firstLine="708"/>
        <w:jc w:val="both"/>
        <w:rPr>
          <w:rStyle w:val="Hyperlink"/>
          <w:color w:val="227ACB"/>
          <w:sz w:val="28"/>
          <w:szCs w:val="28"/>
          <w:u w:val="none"/>
        </w:rPr>
      </w:pPr>
      <w:r>
        <w:rPr>
          <w:color w:val="000000"/>
          <w:sz w:val="28"/>
          <w:szCs w:val="28"/>
        </w:rPr>
        <w:t xml:space="preserve">Решение жюри оформляется протоколом, который размещается на сайтах организатора, партнеров Конкурса и в печатных СМИ Ханты-Мансийского автономного округа – Югры и Российской Федерации, Музейно-просветительского центра «Отражение» </w:t>
      </w:r>
      <w:hyperlink r:id="rId5">
        <w:r>
          <w:rPr>
            <w:rStyle w:val="Style9"/>
            <w:rFonts w:eastAsia="Calibri"/>
            <w:color w:val="227ACB"/>
            <w:kern w:val="2"/>
            <w:sz w:val="28"/>
            <w:szCs w:val="28"/>
            <w:u w:val="single"/>
          </w:rPr>
          <w:t>https://ckstalinka.ru/?page_id=201</w:t>
        </w:r>
      </w:hyperlink>
      <w:r>
        <w:rPr>
          <w:rStyle w:val="Hyperlink"/>
          <w:color w:val="227ACB"/>
          <w:sz w:val="28"/>
          <w:szCs w:val="28"/>
          <w:u w:val="none"/>
        </w:rPr>
        <w:t>,</w:t>
      </w:r>
    </w:p>
    <w:p>
      <w:pPr>
        <w:pStyle w:val="Normal"/>
        <w:spacing w:lineRule="auto" w:line="240" w:before="0" w:after="0"/>
        <w:jc w:val="both"/>
        <w:rPr>
          <w:rFonts w:eastAsia="Calibri"/>
          <w:color w:val="227ACB"/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 xml:space="preserve">сайте МБОУ «Талинская СОШ» </w:t>
      </w:r>
      <w:hyperlink r:id="rId6">
        <w:r>
          <w:rPr>
            <w:rStyle w:val="Style9"/>
            <w:rFonts w:eastAsia="Calibri"/>
            <w:color w:val="227ACB"/>
            <w:kern w:val="2"/>
            <w:sz w:val="28"/>
            <w:szCs w:val="28"/>
            <w:u w:val="single"/>
          </w:rPr>
          <w:t>https://shkola7talinka-r86.gosweb.gosuslugi.ru/nasha-shkola/muzey-otrazhenie-innovatsionnaya-deyatelnost/</w:t>
        </w:r>
      </w:hyperlink>
    </w:p>
    <w:p>
      <w:pPr>
        <w:pStyle w:val="Normal"/>
        <w:suppressAutoHyphens w:val="false"/>
        <w:spacing w:lineRule="auto" w:line="240" w:before="0" w:after="0"/>
        <w:jc w:val="both"/>
        <w:rPr>
          <w:rFonts w:eastAsia="Times New Roman"/>
          <w:color w:val="227ACB"/>
          <w:sz w:val="28"/>
          <w:szCs w:val="28"/>
        </w:rPr>
      </w:pPr>
      <w:hyperlink r:id="rId7">
        <w:r>
          <w:rPr>
            <w:rStyle w:val="Style9"/>
            <w:rFonts w:eastAsia="Times New Roman"/>
            <w:color w:val="227ACB"/>
            <w:sz w:val="28"/>
            <w:szCs w:val="28"/>
            <w:u w:val="single"/>
          </w:rPr>
          <w:t>https://shkola7talinka-r86.gosweb.gosuslugi.ru/nasha-shkola/muzey-otrazhenie-innovatsionnaya-deyatelnost/</w:t>
        </w:r>
      </w:hyperlink>
      <w:r>
        <w:rPr>
          <w:rFonts w:eastAsia="Times New Roman"/>
          <w:color w:val="227ACB"/>
          <w:sz w:val="28"/>
          <w:szCs w:val="28"/>
        </w:rPr>
        <w:t>;</w:t>
      </w:r>
    </w:p>
    <w:p>
      <w:pPr>
        <w:pStyle w:val="NoSpacing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 </w:t>
      </w:r>
      <w:r>
        <w:rPr>
          <w:b/>
          <w:color w:val="000000"/>
          <w:sz w:val="28"/>
          <w:szCs w:val="28"/>
          <w:lang w:val="en-US"/>
        </w:rPr>
        <w:t>III</w:t>
      </w:r>
      <w:r>
        <w:rPr>
          <w:b/>
          <w:color w:val="000000"/>
          <w:sz w:val="28"/>
          <w:szCs w:val="28"/>
        </w:rPr>
        <w:t xml:space="preserve"> этап</w:t>
      </w:r>
      <w:r>
        <w:rPr>
          <w:color w:val="000000"/>
          <w:sz w:val="28"/>
          <w:szCs w:val="28"/>
        </w:rPr>
        <w:t xml:space="preserve"> – издание сборника лучших творческих работ Конкурса с 01 ноября </w:t>
      </w:r>
      <w:r>
        <w:rPr>
          <w:b/>
          <w:color w:val="000000"/>
          <w:sz w:val="28"/>
          <w:szCs w:val="28"/>
        </w:rPr>
        <w:t>до 30 ноября 2026</w:t>
      </w:r>
    </w:p>
    <w:p>
      <w:pPr>
        <w:pStyle w:val="Normal"/>
        <w:spacing w:lineRule="auto" w:line="240" w:before="0" w:after="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Конкурса лучшие работы размещаются на выставке «Домашние любимцы глазами детей» с 01 ноября по 30 ноября 2026года. 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 Проведение передвижных выставок конкурса «Домашние любимцы глазами детей» в период реализации Конкурса – 2026 году, в дальнейшем проведение передвижных выставок в 2027 году.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Выставки проходят в Октябрьском районе, в городах Ханты-Мансийского автономного округа – Югры, субъектах Российской Федерации. Маршрут передвижения, сроки демонстрации и места размещения выставки на территории </w:t>
      </w:r>
      <w:r>
        <w:rPr>
          <w:color w:val="000000"/>
          <w:spacing w:val="-2"/>
          <w:sz w:val="28"/>
          <w:szCs w:val="28"/>
        </w:rPr>
        <w:t>автономного округа и Российской Федерации согласовываются дополнительно.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участия в выставке используются лучшие конкурсные работы по всем номинациям Конкурса с закрепленным на каждой работе этикетажем.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center"/>
        <w:textAlignment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9. Награждение участников Конкурса</w:t>
      </w:r>
    </w:p>
    <w:p>
      <w:pPr>
        <w:pStyle w:val="Normal"/>
        <w:spacing w:lineRule="auto" w:line="240" w:before="0" w:after="0"/>
        <w:ind w:firstLine="708"/>
        <w:contextualSpacing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Авторы лучших творческих работ конкурса награждаются дипломами, </w:t>
      </w:r>
      <w:r>
        <w:rPr>
          <w:spacing w:val="-1"/>
          <w:sz w:val="28"/>
          <w:szCs w:val="28"/>
        </w:rPr>
        <w:t xml:space="preserve">преподаватели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благодарственными письмами. Все у</w:t>
      </w:r>
      <w:r>
        <w:rPr>
          <w:spacing w:val="-1"/>
          <w:sz w:val="28"/>
          <w:szCs w:val="28"/>
        </w:rPr>
        <w:t>частники получают свидетельства участника.</w:t>
      </w:r>
    </w:p>
    <w:p>
      <w:pPr>
        <w:pStyle w:val="Normal"/>
        <w:tabs>
          <w:tab w:val="clear" w:pos="708"/>
          <w:tab w:val="left" w:pos="720" w:leader="none"/>
        </w:tabs>
        <w:snapToGrid w:val="false"/>
        <w:spacing w:lineRule="auto" w:line="240"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жюри могут учредить специальные призы для участников конкурса.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10. Финансирование организации и проведения Конкурса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10.1. </w:t>
      </w:r>
      <w:r>
        <w:rPr>
          <w:color w:val="000000"/>
          <w:sz w:val="28"/>
          <w:szCs w:val="28"/>
        </w:rPr>
        <w:t xml:space="preserve">Расходы по организации и проведению конкурса (прием заявок, организация работы жюри, изготовление наградных бланков, электронная рассылка материалов) осуществляется </w:t>
      </w:r>
      <w:r>
        <w:rPr>
          <w:rFonts w:eastAsia="Times New Roman"/>
          <w:spacing w:val="-1"/>
          <w:sz w:val="28"/>
          <w:szCs w:val="28"/>
          <w:lang w:eastAsia="ru-RU"/>
        </w:rPr>
        <w:t>за счет средств гранта главы Октябрьского района, привлеченных средств коммерческих и информационных партнеров</w:t>
      </w:r>
      <w:r>
        <w:rPr>
          <w:rFonts w:eastAsia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textAlignment w:val="center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10.2. </w:t>
      </w:r>
      <w:r>
        <w:rPr>
          <w:color w:val="000000"/>
          <w:sz w:val="28"/>
          <w:szCs w:val="28"/>
        </w:rPr>
        <w:t xml:space="preserve">Организация и проведение передвижных выставок в Октябрьском районе и городах Ханты-Мансийского автономного округа – Югры осуществляется </w:t>
      </w:r>
      <w:r>
        <w:rPr>
          <w:color w:val="000000"/>
          <w:spacing w:val="-1"/>
          <w:sz w:val="28"/>
          <w:szCs w:val="28"/>
        </w:rPr>
        <w:t>за счет привлеченных средств коммерческих и информационных партнеров.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eastAsia="Times New Roman"/>
          <w:spacing w:val="-1"/>
          <w:sz w:val="28"/>
          <w:szCs w:val="28"/>
          <w:lang w:eastAsia="ru-RU"/>
        </w:rPr>
      </w:pPr>
      <w:r>
        <w:rPr>
          <w:rFonts w:eastAsia="Times New Roman"/>
          <w:spacing w:val="-1"/>
          <w:sz w:val="28"/>
          <w:szCs w:val="28"/>
          <w:lang w:eastAsia="ru-RU"/>
        </w:rPr>
        <w:t>10.3. Информация об организаторе, коммерческих и информационных партнерах Конкурса размещается во всех рекламных, информационных и итоговых изданиях по данному Конкурсу, а также в телевизионной и наружной рекламе.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eastAsia="Times New Roman"/>
          <w:spacing w:val="-1"/>
          <w:sz w:val="28"/>
          <w:szCs w:val="28"/>
          <w:lang w:eastAsia="ru-RU"/>
        </w:rPr>
      </w:pPr>
      <w:r>
        <w:rPr>
          <w:rFonts w:eastAsia="Times New Roman"/>
          <w:spacing w:val="-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11. Соблюдение авторских прав</w:t>
      </w:r>
    </w:p>
    <w:p>
      <w:pPr>
        <w:pStyle w:val="Normal"/>
        <w:spacing w:lineRule="auto" w:line="240" w:before="0" w:after="0"/>
        <w:ind w:firstLine="708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11.1. Организатор Конкурса оставляют за</w:t>
      </w:r>
      <w:bookmarkStart w:id="3" w:name="_GoBack"/>
      <w:bookmarkEnd w:id="3"/>
      <w:r>
        <w:rPr>
          <w:rFonts w:eastAsia="Times New Roman"/>
          <w:sz w:val="28"/>
          <w:szCs w:val="28"/>
          <w:lang w:eastAsia="ru-RU"/>
        </w:rPr>
        <w:t xml:space="preserve"> собой право использовать конкурсные творческие работы для освещения Конкурса, издания сборников, фотоальбомов, видеофильмов и публикаций о Конкурсе </w:t>
      </w:r>
      <w:r>
        <w:rPr>
          <w:rFonts w:eastAsia="Calibri"/>
          <w:sz w:val="28"/>
          <w:szCs w:val="28"/>
        </w:rPr>
        <w:t>на основании разрешения об использовании персональных данных (приложение №3)</w:t>
      </w:r>
      <w:r>
        <w:rPr>
          <w:rFonts w:eastAsia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11.2. Права авторов соблюдаются в соответствии с Законом Российской Федерации «Об авторском праве и смежных правах».</w:t>
      </w:r>
    </w:p>
    <w:p>
      <w:pPr>
        <w:pStyle w:val="Normal"/>
        <w:spacing w:lineRule="auto" w:line="240" w:before="0" w:after="0"/>
        <w:ind w:firstLine="708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11.3. Работы, присланные на Конкурс, не возвращаются, поступают в выставочный фонд </w:t>
      </w: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>узейно-просветительский центр «Отражение»</w:t>
      </w:r>
      <w:r>
        <w:rPr>
          <w:rFonts w:eastAsia="Calibri"/>
          <w:color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11.4. Творческие работы победителей Конкурса могут быть предоставлены заинтересованным организациям (по их письменному запросу в адрес организатора Конкурса) для размещения в форме уличной социальной рекламы на баннерах и растягах Октябрьского района, муниципалитетов ХМАО – Югры, регионов, предоставивших творческие работы для участия в настоящем Конкурсе.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12. Контактная информация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textAlignment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Организатор конкурса:</w:t>
      </w:r>
    </w:p>
    <w:p>
      <w:pPr>
        <w:pStyle w:val="ListParagraph"/>
        <w:spacing w:lineRule="auto" w:line="240" w:before="0" w:after="0"/>
        <w:ind w:firstLine="567" w:start="0"/>
        <w:contextualSpacing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>узейно-просветительский центр «Отражение», 628195, гп. Талинка, Октябрьский район, Ханты-Мансийский автономный округ – Югра, Российская Федерация,</w:t>
      </w:r>
      <w:r>
        <w:rPr>
          <w:color w:val="000000"/>
          <w:spacing w:val="2"/>
          <w:sz w:val="28"/>
          <w:szCs w:val="28"/>
        </w:rPr>
        <w:t xml:space="preserve"> тел.: 8</w:t>
      </w:r>
      <w:r>
        <w:rPr>
          <w:rFonts w:eastAsia="MS Mincho"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(34672) 2-63-50 (*501#)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e</w:t>
      </w:r>
      <w:r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2"/>
          <w:sz w:val="28"/>
          <w:szCs w:val="28"/>
          <w:lang w:val="en-US"/>
        </w:rPr>
        <w:t>mail</w:t>
      </w:r>
      <w:r>
        <w:rPr>
          <w:color w:val="000000"/>
          <w:spacing w:val="2"/>
          <w:sz w:val="28"/>
          <w:szCs w:val="28"/>
        </w:rPr>
        <w:t xml:space="preserve">: </w:t>
      </w:r>
      <w:hyperlink r:id="rId8">
        <w:r>
          <w:rPr>
            <w:rStyle w:val="Hyperlink"/>
            <w:spacing w:val="2"/>
            <w:sz w:val="28"/>
            <w:szCs w:val="28"/>
            <w:lang w:val="en-US"/>
          </w:rPr>
          <w:t>museumtalinka</w:t>
        </w:r>
        <w:r>
          <w:rPr>
            <w:rStyle w:val="Hyperlink"/>
            <w:spacing w:val="2"/>
            <w:sz w:val="28"/>
            <w:szCs w:val="28"/>
          </w:rPr>
          <w:t>@</w:t>
        </w:r>
        <w:r>
          <w:rPr>
            <w:rStyle w:val="Hyperlink"/>
            <w:spacing w:val="2"/>
            <w:sz w:val="28"/>
            <w:szCs w:val="28"/>
            <w:lang w:val="en-US"/>
          </w:rPr>
          <w:t>mail</w:t>
        </w:r>
        <w:r>
          <w:rPr>
            <w:rStyle w:val="Hyperlink"/>
            <w:spacing w:val="2"/>
            <w:sz w:val="28"/>
            <w:szCs w:val="28"/>
          </w:rPr>
          <w:t>.</w:t>
        </w:r>
        <w:r>
          <w:rPr>
            <w:rStyle w:val="Hyperlink"/>
            <w:spacing w:val="2"/>
            <w:sz w:val="28"/>
            <w:szCs w:val="28"/>
            <w:lang w:val="en-US"/>
          </w:rPr>
          <w:t>ru</w:t>
        </w:r>
      </w:hyperlink>
    </w:p>
    <w:p>
      <w:pPr>
        <w:pStyle w:val="ListParagraph"/>
        <w:spacing w:lineRule="auto" w:line="240" w:before="0" w:after="0"/>
        <w:ind w:firstLine="567" w:start="0"/>
        <w:contextualSpacing/>
        <w:jc w:val="both"/>
        <w:textAlignment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Контактное лицо:</w:t>
      </w:r>
    </w:p>
    <w:p>
      <w:pPr>
        <w:pStyle w:val="ListParagraph"/>
        <w:spacing w:lineRule="auto" w:line="240" w:before="0" w:after="0"/>
        <w:ind w:firstLine="567" w:start="0"/>
        <w:contextualSpacing/>
        <w:jc w:val="both"/>
        <w:textAlignment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Стыцюк Ольга Павловна – заведующая </w:t>
      </w: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узейно-просветительским центром «Отражение», куратор Конкурса, тел./факс: </w:t>
      </w:r>
      <w:r>
        <w:rPr>
          <w:color w:val="000000"/>
          <w:spacing w:val="2"/>
          <w:sz w:val="28"/>
          <w:szCs w:val="28"/>
        </w:rPr>
        <w:t xml:space="preserve">8 (34672)2-63-50 (*501#); </w:t>
      </w:r>
      <w:r>
        <w:rPr>
          <w:color w:val="000000"/>
          <w:sz w:val="28"/>
          <w:szCs w:val="28"/>
        </w:rPr>
        <w:t xml:space="preserve">+7 9505375122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2"/>
          <w:sz w:val="28"/>
          <w:szCs w:val="28"/>
          <w:lang w:val="en-US"/>
        </w:rPr>
        <w:t>e</w:t>
      </w:r>
      <w:r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2"/>
          <w:sz w:val="28"/>
          <w:szCs w:val="28"/>
          <w:lang w:val="en-US"/>
        </w:rPr>
        <w:t>mail</w:t>
      </w:r>
      <w:r>
        <w:rPr>
          <w:color w:val="000000"/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t xml:space="preserve"> </w:t>
      </w:r>
      <w:hyperlink r:id="rId9">
        <w:r>
          <w:rPr>
            <w:rStyle w:val="Hyperlink"/>
            <w:spacing w:val="2"/>
            <w:sz w:val="28"/>
            <w:szCs w:val="28"/>
            <w:lang w:val="en-US"/>
          </w:rPr>
          <w:t>museumtalinka</w:t>
        </w:r>
        <w:r>
          <w:rPr>
            <w:rStyle w:val="Hyperlink"/>
            <w:spacing w:val="2"/>
            <w:sz w:val="28"/>
            <w:szCs w:val="28"/>
          </w:rPr>
          <w:t>@</w:t>
        </w:r>
        <w:r>
          <w:rPr>
            <w:rStyle w:val="Hyperlink"/>
            <w:spacing w:val="2"/>
            <w:sz w:val="28"/>
            <w:szCs w:val="28"/>
            <w:lang w:val="en-US"/>
          </w:rPr>
          <w:t>mail</w:t>
        </w:r>
        <w:r>
          <w:rPr>
            <w:rStyle w:val="Hyperlink"/>
            <w:spacing w:val="2"/>
            <w:sz w:val="28"/>
            <w:szCs w:val="28"/>
          </w:rPr>
          <w:t>.</w:t>
        </w:r>
        <w:r>
          <w:rPr>
            <w:rStyle w:val="Hyperlink"/>
            <w:spacing w:val="2"/>
            <w:sz w:val="28"/>
            <w:szCs w:val="28"/>
            <w:lang w:val="en-US"/>
          </w:rPr>
          <w:t>ru</w:t>
        </w:r>
      </w:hyperlink>
      <w:r>
        <w:rPr>
          <w:rStyle w:val="Hyperlink"/>
          <w:spacing w:val="2"/>
          <w:sz w:val="28"/>
          <w:szCs w:val="28"/>
        </w:rPr>
        <w:t>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textAlignment w:val="center"/>
        <w:rPr>
          <w:sz w:val="28"/>
          <w:szCs w:val="28"/>
        </w:rPr>
      </w:pPr>
      <w:bookmarkStart w:id="4" w:name="_Hlk227620091"/>
      <w:r>
        <w:rPr>
          <w:sz w:val="28"/>
          <w:szCs w:val="28"/>
        </w:rPr>
        <w:t>Сайт музейно-просветительского центра «Отражение» (МБУ «ЦКС гп. Талинка»)</w:t>
      </w:r>
      <w:bookmarkEnd w:id="4"/>
    </w:p>
    <w:p>
      <w:pPr>
        <w:pStyle w:val="ListParagraph"/>
        <w:spacing w:lineRule="auto" w:line="240" w:before="0" w:after="0"/>
        <w:ind w:firstLine="709" w:start="0"/>
        <w:contextualSpacing/>
        <w:jc w:val="both"/>
        <w:textAlignment w:val="center"/>
        <w:rPr>
          <w:sz w:val="28"/>
          <w:szCs w:val="28"/>
        </w:rPr>
      </w:pPr>
      <w:hyperlink r:id="rId10">
        <w:r>
          <w:rPr>
            <w:rStyle w:val="Style9"/>
            <w:rFonts w:eastAsia="Calibri"/>
            <w:color w:val="4472C4"/>
            <w:kern w:val="2"/>
            <w:sz w:val="28"/>
            <w:szCs w:val="28"/>
            <w:u w:val="single"/>
          </w:rPr>
          <w:t>https://ckstalinka.ru/?page_id=201</w:t>
        </w:r>
      </w:hyperlink>
    </w:p>
    <w:p>
      <w:pPr>
        <w:pStyle w:val="Normal"/>
        <w:spacing w:lineRule="auto" w:line="240" w:before="0" w:after="0"/>
        <w:ind w:firstLine="708"/>
        <w:rPr>
          <w:color w:val="227ACB"/>
          <w:spacing w:val="2"/>
          <w:sz w:val="28"/>
          <w:szCs w:val="28"/>
        </w:rPr>
      </w:pPr>
      <w:bookmarkStart w:id="5" w:name="_Hlk227620107"/>
      <w:r>
        <w:rPr>
          <w:spacing w:val="2"/>
          <w:sz w:val="28"/>
          <w:szCs w:val="28"/>
        </w:rPr>
        <w:t>Сайт МБОУ «Талинская СОШ»</w:t>
      </w:r>
    </w:p>
    <w:p>
      <w:pPr>
        <w:pStyle w:val="Normal"/>
        <w:spacing w:lineRule="auto" w:line="240" w:before="0" w:after="0"/>
        <w:ind w:firstLine="708"/>
        <w:rPr>
          <w:rFonts w:eastAsia="Calibri"/>
          <w:color w:val="227ACB"/>
          <w:kern w:val="2"/>
          <w:sz w:val="28"/>
          <w:szCs w:val="28"/>
        </w:rPr>
      </w:pPr>
      <w:hyperlink r:id="rId11">
        <w:r>
          <w:rPr>
            <w:rStyle w:val="Style9"/>
            <w:rFonts w:eastAsia="Calibri"/>
            <w:color w:val="227ACB"/>
            <w:kern w:val="2"/>
            <w:sz w:val="28"/>
            <w:szCs w:val="28"/>
            <w:u w:val="single"/>
          </w:rPr>
          <w:t>https://shkola7talinka-r86.gosweb.gosuslugi.ru/nasha-shkola/muzey-otrazhenie-innovatsionnaya-deyatelnost/</w:t>
        </w:r>
      </w:hyperlink>
    </w:p>
    <w:p>
      <w:pPr>
        <w:pStyle w:val="Normal"/>
        <w:suppressAutoHyphens w:val="false"/>
        <w:spacing w:lineRule="auto" w:line="240" w:before="0" w:after="0"/>
        <w:rPr>
          <w:rFonts w:eastAsia="Times New Roman"/>
          <w:color w:val="227ACB"/>
          <w:sz w:val="28"/>
          <w:szCs w:val="28"/>
        </w:rPr>
      </w:pPr>
      <w:hyperlink r:id="rId12">
        <w:r>
          <w:rPr>
            <w:rStyle w:val="Style9"/>
            <w:rFonts w:eastAsia="Times New Roman"/>
            <w:color w:val="227ACB"/>
            <w:sz w:val="28"/>
            <w:szCs w:val="28"/>
            <w:u w:val="single"/>
          </w:rPr>
          <w:t>https://shkola7talinka-r86.gosweb.gosuslugi.ru/nasha-shkola/muzey-otrazhenie-innovatsionnaya-deyatelnost/</w:t>
        </w:r>
      </w:hyperlink>
      <w:r>
        <w:rPr>
          <w:rFonts w:eastAsia="Times New Roman"/>
          <w:color w:val="227ACB"/>
          <w:sz w:val="28"/>
          <w:szCs w:val="28"/>
        </w:rPr>
        <w:t>;</w:t>
      </w:r>
      <w:bookmarkEnd w:id="5"/>
    </w:p>
    <w:p>
      <w:pPr>
        <w:pStyle w:val="Normal"/>
        <w:spacing w:lineRule="auto" w:line="240" w:before="0" w:after="0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Приложение №1</w:t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Положению о Конкурсе</w:t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Заявка на участие в конкурсе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«Мы в ответе за тех, кого приручили» 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Наименование организации-представителя (учебное заведение, творческое объединение):</w:t>
      </w:r>
    </w:p>
    <w:p>
      <w:pPr>
        <w:pStyle w:val="Normal"/>
        <w:spacing w:lineRule="auto" w:line="240" w:before="0" w:after="0"/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Ф.И.О. руководителя организации-представителя (полностью):</w:t>
      </w:r>
    </w:p>
    <w:p>
      <w:pPr>
        <w:pStyle w:val="Normal"/>
        <w:spacing w:before="0" w:after="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Почтовый адрес организации-представителя (страна, индекс, регион, район, населенный пункт), контактный телефон с кодом, е-mail:</w:t>
      </w:r>
    </w:p>
    <w:p>
      <w:pPr>
        <w:pStyle w:val="Normal"/>
        <w:spacing w:lineRule="auto" w:line="240" w:before="0" w:after="0"/>
        <w:ind w:firstLine="708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Содержание заявки:</w:t>
      </w:r>
    </w:p>
    <w:p>
      <w:pPr>
        <w:pStyle w:val="Normal"/>
        <w:spacing w:lineRule="auto" w:line="240" w:before="0" w:after="0"/>
        <w:ind w:firstLine="708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Полное название творческой работы, техника исполнения, Ф.И. автора (полностью), дата рождения автора (кол-во полных лет), Ф.И.О. преподавателя:</w:t>
      </w:r>
    </w:p>
    <w:p>
      <w:pPr>
        <w:pStyle w:val="Normal"/>
        <w:spacing w:lineRule="auto" w:line="240" w:before="0" w:after="0"/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Заявка прикладывается к отправленным творческим конкурсным работам (в виде списка, все в одном документе, вложенном в файл).</w:t>
      </w:r>
    </w:p>
    <w:p>
      <w:pPr>
        <w:pStyle w:val="Normal"/>
        <w:spacing w:lineRule="auto" w:line="240" w:before="0" w:after="0"/>
        <w:ind w:start="7200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Приложение №2</w:t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Положению о Конкурсе</w:t>
      </w:r>
    </w:p>
    <w:p>
      <w:pPr>
        <w:pStyle w:val="Normal"/>
        <w:spacing w:lineRule="auto" w:line="240" w:before="0" w:after="0"/>
        <w:ind w:start="7200"/>
        <w:jc w:val="end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tbl>
      <w:tblPr>
        <w:tblW w:w="103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456"/>
        <w:gridCol w:w="4328"/>
        <w:gridCol w:w="5530"/>
      </w:tblGrid>
      <w:tr>
        <w:trPr/>
        <w:tc>
          <w:tcPr>
            <w:tcW w:w="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Содержание этикетажа</w:t>
            </w:r>
          </w:p>
        </w:tc>
        <w:tc>
          <w:tcPr>
            <w:tcW w:w="5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Информация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на русском языке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Полное название творческой работы:</w:t>
            </w:r>
          </w:p>
        </w:tc>
        <w:tc>
          <w:tcPr>
            <w:tcW w:w="5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Техника исполнения:</w:t>
            </w:r>
          </w:p>
        </w:tc>
        <w:tc>
          <w:tcPr>
            <w:tcW w:w="5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Ф. И. автора (полностью):</w:t>
            </w:r>
          </w:p>
        </w:tc>
        <w:tc>
          <w:tcPr>
            <w:tcW w:w="5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Дата рождения автора (кол-во полных лет):</w:t>
            </w:r>
          </w:p>
        </w:tc>
        <w:tc>
          <w:tcPr>
            <w:tcW w:w="5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Ф. И. О. преподавателя:</w:t>
            </w:r>
          </w:p>
        </w:tc>
        <w:tc>
          <w:tcPr>
            <w:tcW w:w="5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Наименование организации-представителя (учебное заведение, творческое объединение):</w:t>
            </w:r>
          </w:p>
        </w:tc>
        <w:tc>
          <w:tcPr>
            <w:tcW w:w="5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Ф. И. О. руководителя организации-представителя:</w:t>
            </w:r>
          </w:p>
        </w:tc>
        <w:tc>
          <w:tcPr>
            <w:tcW w:w="5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Почтовый адрес организации-представителя (страна, область, район), контактный телефон с кодом, Е-</w:t>
            </w:r>
            <w:r>
              <w:rPr>
                <w:rFonts w:eastAsia="Times New Roman"/>
                <w:sz w:val="28"/>
                <w:szCs w:val="28"/>
                <w:lang w:val="en-US" w:eastAsia="ru-RU"/>
              </w:rPr>
              <w:t>mail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before="0" w:after="57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Этикетаж заполняется печатными буквами, </w:t>
      </w:r>
      <w:r>
        <w:rPr>
          <w:b/>
          <w:bCs/>
          <w:color w:val="000000"/>
          <w:sz w:val="28"/>
          <w:szCs w:val="28"/>
          <w:u w:val="single"/>
        </w:rPr>
        <w:t>обязательно</w:t>
      </w:r>
      <w:r>
        <w:rPr>
          <w:color w:val="000000"/>
          <w:sz w:val="28"/>
          <w:szCs w:val="28"/>
        </w:rPr>
        <w:t xml:space="preserve"> крепится на обратной стороне каждой конкурсной творческой работы. Этикетажи необходимо приклеить к работе только клеем, </w:t>
      </w:r>
      <w:r>
        <w:rPr>
          <w:b/>
          <w:color w:val="000000"/>
          <w:sz w:val="28"/>
          <w:szCs w:val="28"/>
          <w:u w:val="single"/>
        </w:rPr>
        <w:t>не допускается</w:t>
      </w:r>
      <w:r>
        <w:rPr>
          <w:color w:val="000000"/>
          <w:sz w:val="28"/>
          <w:szCs w:val="28"/>
        </w:rPr>
        <w:t xml:space="preserve"> использование скрепок, степлера, клейкой ленты.</w:t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start="6492"/>
        <w:jc w:val="end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Приложение №3 к Положению о Конкурсе</w:t>
      </w:r>
    </w:p>
    <w:p>
      <w:pPr>
        <w:pStyle w:val="Normal"/>
        <w:tabs>
          <w:tab w:val="clear" w:pos="708"/>
          <w:tab w:val="center" w:pos="4819" w:leader="none"/>
          <w:tab w:val="left" w:pos="6705" w:leader="none"/>
        </w:tabs>
        <w:spacing w:lineRule="atLeast" w:line="240" w:before="0" w:after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819" w:leader="none"/>
          <w:tab w:val="left" w:pos="6705" w:leader="none"/>
        </w:tabs>
        <w:spacing w:lineRule="atLeast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Разрешение на использование персональных данных </w:t>
      </w:r>
    </w:p>
    <w:p>
      <w:pPr>
        <w:pStyle w:val="Normal"/>
        <w:tabs>
          <w:tab w:val="clear" w:pos="708"/>
          <w:tab w:val="center" w:pos="4819" w:leader="none"/>
          <w:tab w:val="left" w:pos="6705" w:leader="none"/>
        </w:tabs>
        <w:spacing w:lineRule="atLeast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конкурсной работы открытого районного конкурса-выставки</w:t>
      </w:r>
    </w:p>
    <w:p>
      <w:pPr>
        <w:pStyle w:val="Normal"/>
        <w:tabs>
          <w:tab w:val="clear" w:pos="708"/>
          <w:tab w:val="center" w:pos="4819" w:leader="none"/>
          <w:tab w:val="left" w:pos="6705" w:leader="none"/>
        </w:tabs>
        <w:spacing w:lineRule="atLeast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детского творчества «Мы в ответе за тех, кого приручили»</w:t>
      </w:r>
    </w:p>
    <w:p>
      <w:pPr>
        <w:pStyle w:val="Normal"/>
        <w:pBdr>
          <w:bottom w:val="single" w:sz="12" w:space="1" w:color="000000"/>
        </w:pBdr>
        <w:tabs>
          <w:tab w:val="clear" w:pos="708"/>
          <w:tab w:val="center" w:pos="4819" w:leader="none"/>
          <w:tab w:val="left" w:pos="6705" w:leader="none"/>
        </w:tabs>
        <w:spacing w:lineRule="atLeast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819" w:leader="none"/>
          <w:tab w:val="left" w:pos="6705" w:leader="none"/>
        </w:tabs>
        <w:spacing w:lineRule="atLeast" w:line="240" w:before="0" w:after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(фамилия)</w:t>
      </w:r>
    </w:p>
    <w:p>
      <w:pPr>
        <w:pStyle w:val="Normal"/>
        <w:pBdr>
          <w:bottom w:val="single" w:sz="12" w:space="1" w:color="000000"/>
        </w:pBdr>
        <w:tabs>
          <w:tab w:val="clear" w:pos="708"/>
          <w:tab w:val="center" w:pos="4819" w:leader="none"/>
          <w:tab w:val="left" w:pos="6705" w:leader="none"/>
        </w:tabs>
        <w:spacing w:lineRule="atLeast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819" w:leader="none"/>
          <w:tab w:val="left" w:pos="6705" w:leader="none"/>
        </w:tabs>
        <w:spacing w:lineRule="atLeast" w:line="240" w:before="0" w:after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(имя отчество, дата рождения)</w:t>
      </w:r>
    </w:p>
    <w:p>
      <w:pPr>
        <w:pStyle w:val="Normal"/>
        <w:pBdr>
          <w:bottom w:val="single" w:sz="12" w:space="1" w:color="000000"/>
        </w:pBdr>
        <w:tabs>
          <w:tab w:val="clear" w:pos="708"/>
          <w:tab w:val="center" w:pos="4819" w:leader="none"/>
          <w:tab w:val="left" w:pos="6705" w:leader="none"/>
        </w:tabs>
        <w:spacing w:lineRule="atLeast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36" w:leader="none"/>
        </w:tabs>
        <w:spacing w:lineRule="atLeast" w:line="240" w:before="0" w:after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(класс, место учебы, муниципальное образование)</w:t>
      </w:r>
    </w:p>
    <w:p>
      <w:pPr>
        <w:pStyle w:val="Normal"/>
        <w:pBdr>
          <w:bottom w:val="single" w:sz="12" w:space="1" w:color="000000"/>
        </w:pBdr>
        <w:tabs>
          <w:tab w:val="clear" w:pos="708"/>
          <w:tab w:val="center" w:pos="4819" w:leader="none"/>
          <w:tab w:val="left" w:pos="6705" w:leader="none"/>
        </w:tabs>
        <w:spacing w:lineRule="atLeast" w:line="240" w:before="0" w:after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36" w:leader="none"/>
        </w:tabs>
        <w:spacing w:lineRule="atLeast" w:line="240" w:before="0" w:after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(адрес по прописке; адрес фактического проживания)</w:t>
      </w:r>
    </w:p>
    <w:p>
      <w:pPr>
        <w:pStyle w:val="Normal"/>
        <w:tabs>
          <w:tab w:val="clear" w:pos="708"/>
          <w:tab w:val="left" w:pos="336" w:leader="none"/>
        </w:tabs>
        <w:spacing w:lineRule="atLeast" w:line="240" w:before="0" w:after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start="426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-22225</wp:posOffset>
                </wp:positionH>
                <wp:positionV relativeFrom="paragraph">
                  <wp:posOffset>49530</wp:posOffset>
                </wp:positionV>
                <wp:extent cx="204470" cy="163830"/>
                <wp:effectExtent l="635" t="635" r="635" b="635"/>
                <wp:wrapNone/>
                <wp:docPr id="1" name="Прямоугольник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Прямоугольник 26"/>
                        <wps:cNvSpPr/>
                      </wps:nvSpPr>
                      <wps:spPr>
                        <a:xfrm>
                          <a:off x="0" y="0"/>
                          <a:ext cx="20448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6" fillcolor="white" stroked="t" o:allowincell="f" style="position:absolute;margin-left:-1.75pt;margin-top:3.9pt;width:16.05pt;height:12.8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/>
          <w:sz w:val="28"/>
          <w:szCs w:val="28"/>
          <w:lang w:eastAsia="ru-RU"/>
        </w:rPr>
        <w:t>Разрешаю организатору Конкурса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использовать в некоммерческих целях конкурсную работу, участвующую в международном конкурсе-выставке детского творчества «Мы в ответе за тех, кого приучили», для освещения конкурса, создания сборников, фотоальбомов и видеофильмов по охране окружающей среды и формированию экологической культуры.</w:t>
      </w:r>
    </w:p>
    <w:p>
      <w:pPr>
        <w:pStyle w:val="Normal"/>
        <w:spacing w:lineRule="auto" w:line="276" w:before="0" w:after="0"/>
        <w:ind w:start="426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1690370</wp:posOffset>
                </wp:positionH>
                <wp:positionV relativeFrom="paragraph">
                  <wp:posOffset>29210</wp:posOffset>
                </wp:positionV>
                <wp:extent cx="104775" cy="62230"/>
                <wp:effectExtent l="635" t="635" r="635" b="635"/>
                <wp:wrapNone/>
                <wp:docPr id="3" name="Прямоугольник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Прямоугольник 25"/>
                        <wps:cNvSpPr/>
                      </wps:nvSpPr>
                      <wps:spPr>
                        <a:xfrm>
                          <a:off x="0" y="0"/>
                          <a:ext cx="104760" cy="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5" fillcolor="white" stroked="t" o:allowincell="f" style="position:absolute;margin-left:133.1pt;margin-top:2.3pt;width:8.2pt;height:4.8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/>
          <w:sz w:val="28"/>
          <w:szCs w:val="28"/>
          <w:lang w:eastAsia="ru-RU"/>
        </w:rPr>
        <w:t xml:space="preserve">(в случае разрешения в окошке      , поставьте галочку </w:t>
      </w:r>
      <w:r>
        <w:rPr>
          <w:rFonts w:eastAsia="Times New Roman"/>
          <w:sz w:val="28"/>
          <w:szCs w:val="28"/>
          <w:lang w:val="en-US" w:eastAsia="ru-RU"/>
        </w:rPr>
        <w:t>V</w:t>
      </w:r>
      <w:r>
        <w:rPr>
          <w:rFonts w:eastAsia="Times New Roman"/>
          <w:sz w:val="28"/>
          <w:szCs w:val="28"/>
          <w:lang w:eastAsia="ru-RU"/>
        </w:rPr>
        <w:t>)</w:t>
      </w:r>
    </w:p>
    <w:p>
      <w:pPr>
        <w:pStyle w:val="Normal"/>
        <w:spacing w:lineRule="atLeast" w:line="240" w:before="0" w:after="0"/>
        <w:ind w:start="426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«___»____________20___ г.   </w:t>
        <w:tab/>
        <w:t xml:space="preserve">             </w:t>
        <w:tab/>
        <w:tab/>
        <w:tab/>
        <w:t>________________</w:t>
      </w:r>
    </w:p>
    <w:p>
      <w:pPr>
        <w:pStyle w:val="Normal"/>
        <w:spacing w:lineRule="atLeast" w:line="240" w:before="0" w:after="0"/>
        <w:contextualSpacing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>Подпись</w:t>
      </w:r>
    </w:p>
    <w:p>
      <w:pPr>
        <w:pStyle w:val="Normal"/>
        <w:spacing w:lineRule="atLeast" w:line="240" w:before="0" w:after="0"/>
        <w:contextualSpacing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426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11455" cy="167640"/>
                <wp:effectExtent l="635" t="635" r="635" b="635"/>
                <wp:wrapNone/>
                <wp:docPr id="5" name="Прямоугольник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Прямоугольник 24"/>
                        <wps:cNvSpPr/>
                      </wps:nvSpPr>
                      <wps:spPr>
                        <a:xfrm>
                          <a:off x="0" y="0"/>
                          <a:ext cx="211320" cy="16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4" fillcolor="white" stroked="t" o:allowincell="f" style="position:absolute;margin-left:-0.35pt;margin-top:3.05pt;width:16.6pt;height:13.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/>
          <w:sz w:val="28"/>
          <w:szCs w:val="28"/>
          <w:lang w:eastAsia="ru-RU"/>
        </w:rPr>
        <w:t xml:space="preserve">Согласен(а)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данных. </w:t>
      </w:r>
    </w:p>
    <w:p>
      <w:pPr>
        <w:pStyle w:val="Normal"/>
        <w:spacing w:lineRule="auto" w:line="276" w:before="0" w:after="0"/>
        <w:ind w:start="426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635" t="635" r="635" b="635"/>
                <wp:wrapNone/>
                <wp:docPr id="7" name="Прямоугольник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Прямоугольник 23"/>
                        <wps:cNvSpPr/>
                      </wps:nvSpPr>
                      <wps:spPr>
                        <a:xfrm>
                          <a:off x="0" y="0"/>
                          <a:ext cx="104760" cy="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3" fillcolor="white" stroked="t" o:allowincell="f" style="position:absolute;margin-left:123.35pt;margin-top:2.3pt;width:8.2pt;height:4.8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/>
          <w:sz w:val="28"/>
          <w:szCs w:val="28"/>
          <w:lang w:eastAsia="ru-RU"/>
        </w:rPr>
        <w:t xml:space="preserve">(в случае согласия в окошке      , поставьте галочку </w:t>
      </w:r>
      <w:r>
        <w:rPr>
          <w:rFonts w:eastAsia="Times New Roman"/>
          <w:sz w:val="28"/>
          <w:szCs w:val="28"/>
          <w:lang w:val="en-US" w:eastAsia="ru-RU"/>
        </w:rPr>
        <w:t>V</w:t>
      </w:r>
      <w:r>
        <w:rPr>
          <w:rFonts w:eastAsia="Times New Roman"/>
          <w:sz w:val="28"/>
          <w:szCs w:val="28"/>
          <w:lang w:eastAsia="ru-RU"/>
        </w:rPr>
        <w:t>)</w:t>
      </w:r>
    </w:p>
    <w:p>
      <w:pPr>
        <w:pStyle w:val="Normal"/>
        <w:spacing w:lineRule="atLeast" w:line="240" w:before="0" w:after="0"/>
        <w:ind w:start="426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«___»____________20___ г.   </w:t>
        <w:tab/>
        <w:tab/>
        <w:t xml:space="preserve">                                ________________</w:t>
      </w:r>
    </w:p>
    <w:p>
      <w:pPr>
        <w:pStyle w:val="Normal"/>
        <w:spacing w:lineRule="atLeast" w:line="240" w:before="0" w:after="0"/>
        <w:contextualSpacing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>Подпись</w:t>
      </w:r>
    </w:p>
    <w:p>
      <w:pPr>
        <w:pStyle w:val="Normal"/>
        <w:spacing w:lineRule="atLeast" w:line="240" w:before="0" w:after="0"/>
        <w:contextualSpacing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start="426"/>
        <w:jc w:val="both"/>
        <w:rPr>
          <w:rFonts w:eastAsia="Times New Roman"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211455" cy="167640"/>
                <wp:effectExtent l="635" t="635" r="635" b="635"/>
                <wp:wrapNone/>
                <wp:docPr id="9" name="Прямоугольник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Прямоугольник 22"/>
                        <wps:cNvSpPr/>
                      </wps:nvSpPr>
                      <wps:spPr>
                        <a:xfrm>
                          <a:off x="0" y="0"/>
                          <a:ext cx="211320" cy="16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2" fillcolor="white" stroked="t" o:allowincell="f" style="position:absolute;margin-left:0.3pt;margin-top:3.35pt;width:16.6pt;height:13.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/>
          <w:sz w:val="28"/>
          <w:szCs w:val="28"/>
          <w:lang w:eastAsia="ru-RU"/>
        </w:rPr>
        <w:t>В соответствии со статьей 8 Федерального закона от 27.07.2006 № 152-ФЗ «О персональных данных» даю согласие на размещение моих персональных данных: фамилия, имя, отчество, наименование места учебы, муниципального образования на официальном сайте организатора и соучредителей Конкурса, который является общедоступным источником персональных данных.</w:t>
      </w:r>
    </w:p>
    <w:p>
      <w:pPr>
        <w:pStyle w:val="Normal"/>
        <w:spacing w:lineRule="auto" w:line="276" w:before="0" w:after="0"/>
        <w:ind w:start="426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635" t="635" r="635" b="635"/>
                <wp:wrapNone/>
                <wp:docPr id="11" name="Прямоугольник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Прямоугольник 21"/>
                        <wps:cNvSpPr/>
                      </wps:nvSpPr>
                      <wps:spPr>
                        <a:xfrm>
                          <a:off x="0" y="0"/>
                          <a:ext cx="104760" cy="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1" fillcolor="white" stroked="t" o:allowincell="f" style="position:absolute;margin-left:123.35pt;margin-top:2.3pt;width:8.2pt;height:4.8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/>
          <w:sz w:val="28"/>
          <w:szCs w:val="28"/>
          <w:lang w:eastAsia="ru-RU"/>
        </w:rPr>
        <w:t xml:space="preserve">(в случае согласия в окошке      , поставьте галочку </w:t>
      </w:r>
      <w:r>
        <w:rPr>
          <w:rFonts w:eastAsia="Times New Roman"/>
          <w:sz w:val="28"/>
          <w:szCs w:val="28"/>
          <w:lang w:val="en-US" w:eastAsia="ru-RU"/>
        </w:rPr>
        <w:t>V</w:t>
      </w:r>
      <w:r>
        <w:rPr>
          <w:rFonts w:eastAsia="Times New Roman"/>
          <w:sz w:val="28"/>
          <w:szCs w:val="28"/>
          <w:lang w:eastAsia="ru-RU"/>
        </w:rPr>
        <w:t>)</w:t>
      </w:r>
    </w:p>
    <w:p>
      <w:pPr>
        <w:pStyle w:val="Normal"/>
        <w:spacing w:lineRule="atLeast" w:line="240" w:before="0" w:after="0"/>
        <w:ind w:start="426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«___»____________20___ г.   </w:t>
        <w:tab/>
        <w:tab/>
        <w:t xml:space="preserve">                                _________________</w:t>
      </w:r>
    </w:p>
    <w:p>
      <w:pPr>
        <w:pStyle w:val="Normal"/>
        <w:spacing w:lineRule="atLeast" w:line="240" w:before="0" w:after="0"/>
        <w:contextualSpacing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>Подпись</w:t>
      </w:r>
    </w:p>
    <w:p>
      <w:pPr>
        <w:pStyle w:val="Normal"/>
        <w:spacing w:lineRule="auto" w:line="240" w:before="0" w:after="0"/>
        <w:ind w:firstLine="283" w:start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3" w:start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283" w:start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>
      <w:pPr>
        <w:pStyle w:val="Normal"/>
        <w:spacing w:lineRule="auto" w:line="240" w:before="0" w:after="0"/>
        <w:ind w:firstLine="283" w:start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3" w:start="42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tLeast" w:line="240" w:before="0" w:after="0"/>
        <w:ind w:start="426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«___»_____20___ г.   </w:t>
        <w:tab/>
        <w:t>___________________________________       _________________</w:t>
      </w:r>
    </w:p>
    <w:p>
      <w:pPr>
        <w:pStyle w:val="Normal"/>
        <w:spacing w:lineRule="atLeast" w:line="240" w:before="0" w:after="0"/>
        <w:contextualSpacing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>ФИО                                                           Подпись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3"/>
      <w:isLgl/>
      <w:numFmt w:val="decimal"/>
      <w:lvlText w:val="%1.%2."/>
      <w:lvlJc w:val="start"/>
      <w:pPr>
        <w:tabs>
          <w:tab w:val="num" w:pos="0"/>
        </w:tabs>
        <w:ind w:start="1908" w:hanging="1200"/>
      </w:pPr>
      <w:rPr/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2256" w:hanging="120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2604" w:hanging="120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2952" w:hanging="120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3540" w:hanging="144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4248" w:hanging="180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4596" w:hanging="180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5304" w:hanging="21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260" w:hanging="12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980" w:hanging="12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700" w:hanging="126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420" w:hanging="126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4140" w:hanging="126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504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120" w:hanging="180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840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920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0b8d"/>
    <w:pPr>
      <w:widowControl/>
      <w:suppressAutoHyphens w:val="true"/>
      <w:bidi w:val="0"/>
      <w:spacing w:lineRule="auto" w:line="259" w:before="0" w:after="160"/>
      <w:jc w:val="star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94756"/>
    <w:rPr>
      <w:color w:val="0000FF"/>
      <w:u w:val="single"/>
    </w:rPr>
  </w:style>
  <w:style w:type="character" w:styleId="hmaodepartmenttel" w:customStyle="1">
    <w:name w:val="hmao_department_tel"/>
    <w:qFormat/>
    <w:rsid w:val="00c97059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6789f"/>
    <w:rPr>
      <w:rFonts w:ascii="Tahoma" w:hAnsi="Tahoma" w:cs="Tahoma"/>
      <w:sz w:val="16"/>
      <w:szCs w:val="16"/>
    </w:rPr>
  </w:style>
  <w:style w:type="character" w:styleId="19" w:customStyle="1">
    <w:name w:val="Основной текст Знак19"/>
    <w:basedOn w:val="DefaultParagraphFont"/>
    <w:uiPriority w:val="99"/>
    <w:semiHidden/>
    <w:qFormat/>
    <w:rsid w:val="008c57da"/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50791e"/>
    <w:rPr>
      <w:color w:themeColor="followedHyperlink" w:val="954F72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024dab"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843fee"/>
    <w:pPr>
      <w:spacing w:before="0" w:after="160"/>
      <w:ind w:start="720"/>
      <w:contextualSpacing/>
    </w:pPr>
    <w:rPr/>
  </w:style>
  <w:style w:type="paragraph" w:styleId="NoSpacing">
    <w:name w:val="No Spacing"/>
    <w:uiPriority w:val="1"/>
    <w:qFormat/>
    <w:rsid w:val="00ac48e1"/>
    <w:pPr>
      <w:widowControl/>
      <w:suppressAutoHyphens w:val="true"/>
      <w:bidi w:val="0"/>
      <w:spacing w:before="0" w:after="0"/>
      <w:jc w:val="start"/>
    </w:pPr>
    <w:rPr>
      <w:rFonts w:eastAsia="Times New Roman" w:ascii="Times New Roman" w:hAnsi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678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numbering" w:styleId="user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useumtalinka@mail.ru" TargetMode="External"/><Relationship Id="rId3" Type="http://schemas.openxmlformats.org/officeDocument/2006/relationships/hyperlink" Target="mailto:museumtalinka@mail.ru" TargetMode="External"/><Relationship Id="rId4" Type="http://schemas.openxmlformats.org/officeDocument/2006/relationships/hyperlink" Target="mailto:museumtalinka@mail.ru" TargetMode="External"/><Relationship Id="rId5" Type="http://schemas.openxmlformats.org/officeDocument/2006/relationships/hyperlink" Target="https://ckstalinka.ru/?page_id=201" TargetMode="External"/><Relationship Id="rId6" Type="http://schemas.openxmlformats.org/officeDocument/2006/relationships/hyperlink" Target="https://shkola7talinka-r86.gosweb.gosuslugi.ru/nasha-shkola/muzey-otrazhenie-innovatsionnaya-deyatelnost/" TargetMode="External"/><Relationship Id="rId7" Type="http://schemas.openxmlformats.org/officeDocument/2006/relationships/hyperlink" Target="https://shkola7talinka-r86.gosweb.gosuslugi.ru/nasha-shkola/muzey-otrazhenie-innovatsionnaya-deyatelnost/" TargetMode="External"/><Relationship Id="rId8" Type="http://schemas.openxmlformats.org/officeDocument/2006/relationships/hyperlink" Target="mailto:museumtalinka@mail.ru" TargetMode="External"/><Relationship Id="rId9" Type="http://schemas.openxmlformats.org/officeDocument/2006/relationships/hyperlink" Target="mailto:museumtalinka@mail.ru" TargetMode="External"/><Relationship Id="rId10" Type="http://schemas.openxmlformats.org/officeDocument/2006/relationships/hyperlink" Target="https://ckstalinka.ru/?page_id=201" TargetMode="External"/><Relationship Id="rId11" Type="http://schemas.openxmlformats.org/officeDocument/2006/relationships/hyperlink" Target="https://shkola7talinka-r86.gosweb.gosuslugi.ru/nasha-shkola/muzey-otrazhenie-innovatsionnaya-deyatelnost/" TargetMode="External"/><Relationship Id="rId12" Type="http://schemas.openxmlformats.org/officeDocument/2006/relationships/hyperlink" Target="https://shkola7talinka-r86.gosweb.gosuslugi.ru/nasha-shkola/muzey-otrazhenie-innovatsionnaya-deyatelnost/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7E9AE-E719-49F2-987E-E47EC347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LibreOffice/25.2.3.2$Linux_X86_64 LibreOffice_project/520$Build-2</Application>
  <AppVersion>15.0000</AppVersion>
  <Pages>10</Pages>
  <Words>1670</Words>
  <Characters>12640</Characters>
  <CharactersWithSpaces>14634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2020-06-10T08:42:00Z</dcterms:created>
  <dc:creator>td</dc:creator>
  <dc:description/>
  <dc:language>ru-RU</dc:language>
  <cp:lastModifiedBy/>
  <cp:lastPrinted>2020-06-10T06:58:00Z</cp:lastPrinted>
  <dcterms:modified xsi:type="dcterms:W3CDTF">2026-04-20T17:37:39Z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