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62" w:rsidRPr="000F4F62" w:rsidRDefault="000F4F62" w:rsidP="000F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F4F62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Перечень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</w:r>
      <w:r w:rsidRPr="000F4F62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0F4F62" w:rsidRDefault="000F4F62" w:rsidP="000F4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315" w:type="dxa"/>
        <w:tblLayout w:type="fixed"/>
        <w:tblLook w:val="04A0"/>
      </w:tblPr>
      <w:tblGrid>
        <w:gridCol w:w="675"/>
        <w:gridCol w:w="3402"/>
        <w:gridCol w:w="3119"/>
        <w:gridCol w:w="3119"/>
      </w:tblGrid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142C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2C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2C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42C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0F4F62" w:rsidRPr="00142CD9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C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0F4F62" w:rsidRPr="00142CD9" w:rsidRDefault="000F4F62" w:rsidP="00D612A2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реквизиты акта</w:t>
            </w:r>
          </w:p>
        </w:tc>
        <w:tc>
          <w:tcPr>
            <w:tcW w:w="3119" w:type="dxa"/>
          </w:tcPr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Краткое описание круга лиц и (или) перечня объектов,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отношении </w:t>
            </w:r>
            <w:proofErr w:type="gramStart"/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которых</w:t>
            </w:r>
            <w:proofErr w:type="gramEnd"/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устанавливаются</w:t>
            </w:r>
          </w:p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обязательные требования</w:t>
            </w:r>
          </w:p>
        </w:tc>
        <w:tc>
          <w:tcPr>
            <w:tcW w:w="3119" w:type="dxa"/>
          </w:tcPr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Указание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структурные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акта,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соблюдение</w:t>
            </w:r>
            <w:proofErr w:type="gramEnd"/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которых оценивается при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проведении</w:t>
            </w:r>
            <w:proofErr w:type="gramEnd"/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6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контролю</w:t>
            </w:r>
          </w:p>
        </w:tc>
      </w:tr>
      <w:tr w:rsidR="000F4F62" w:rsidTr="000F4F62">
        <w:tc>
          <w:tcPr>
            <w:tcW w:w="10315" w:type="dxa"/>
            <w:gridSpan w:val="4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I. Федеральные законы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 октября 2003 года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131-ФЗ «Об общих принципах организации местного самоуправления</w:t>
            </w:r>
          </w:p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Российской Федерации»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 местного самоуправления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 5</w:t>
            </w: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асти </w:t>
            </w: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атьи </w:t>
            </w: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кодекс Российской Федерации от 25.10.2001 № 136-ФЗ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hyperlink r:id="rId5" w:history="1">
              <w:r w:rsidRPr="001B070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статья 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F4F62" w:rsidRDefault="000F4F62" w:rsidP="00D612A2">
            <w:pPr>
              <w:tabs>
                <w:tab w:val="left" w:pos="6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об административных правонарушениях Российской Федерации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атья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11.21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F4F62" w:rsidRDefault="000F4F62" w:rsidP="00D612A2">
            <w:pPr>
              <w:tabs>
                <w:tab w:val="left" w:pos="5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Градостроительный кодекс Российской Федерации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атьи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19,23,49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F4F62" w:rsidRPr="00537AF7" w:rsidRDefault="000F4F62" w:rsidP="00D612A2">
            <w:pPr>
              <w:tabs>
                <w:tab w:val="left" w:pos="580"/>
              </w:tabs>
              <w:jc w:val="center"/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3119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Владельцы автомобильных дорог, организации осуществляющие ремонт и содержание автомобильных 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атьи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12,13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</w:tcPr>
          <w:p w:rsidR="000F4F62" w:rsidRPr="00537AF7" w:rsidRDefault="000F4F62" w:rsidP="00D612A2">
            <w:pPr>
              <w:tabs>
                <w:tab w:val="left" w:pos="301"/>
                <w:tab w:val="left" w:pos="580"/>
              </w:tabs>
              <w:jc w:val="center"/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119" w:type="dxa"/>
          </w:tcPr>
          <w:p w:rsidR="000F4F62" w:rsidRPr="00537AF7" w:rsidRDefault="000F4F62" w:rsidP="00D612A2">
            <w:pPr>
              <w:tabs>
                <w:tab w:val="left" w:pos="32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4F62" w:rsidRPr="00537AF7" w:rsidRDefault="000F4F62" w:rsidP="00D612A2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атьи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13,13.1,19,20,22,25,26,29</w:t>
            </w:r>
          </w:p>
        </w:tc>
      </w:tr>
      <w:tr w:rsidR="000F4F62" w:rsidTr="00A805CF">
        <w:tc>
          <w:tcPr>
            <w:tcW w:w="675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Федеральным законом</w:t>
            </w:r>
          </w:p>
          <w:p w:rsidR="000F4F62" w:rsidRPr="00537AF7" w:rsidRDefault="000F4F62" w:rsidP="00D612A2">
            <w:pPr>
              <w:jc w:val="center"/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119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3119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целом</w:t>
            </w:r>
          </w:p>
        </w:tc>
      </w:tr>
      <w:tr w:rsidR="000F4F62" w:rsidTr="00A805CF">
        <w:tc>
          <w:tcPr>
            <w:tcW w:w="675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</w:t>
            </w:r>
          </w:p>
          <w:p w:rsidR="000F4F62" w:rsidRPr="00537AF7" w:rsidRDefault="000F4F62" w:rsidP="00D612A2">
            <w:pPr>
              <w:tabs>
                <w:tab w:val="left" w:pos="580"/>
              </w:tabs>
              <w:jc w:val="center"/>
            </w:pP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</w:t>
            </w:r>
            <w:r w:rsidRPr="00537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 № 59-ФЗ «О порядке рассмотрения обращений граждан Российской Федерации»</w:t>
            </w:r>
          </w:p>
        </w:tc>
        <w:tc>
          <w:tcPr>
            <w:tcW w:w="3119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 местного самоуправления</w:t>
            </w:r>
          </w:p>
        </w:tc>
        <w:tc>
          <w:tcPr>
            <w:tcW w:w="3119" w:type="dxa"/>
          </w:tcPr>
          <w:p w:rsidR="000F4F62" w:rsidRPr="00537AF7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целом</w:t>
            </w:r>
          </w:p>
        </w:tc>
      </w:tr>
      <w:tr w:rsidR="000F4F62" w:rsidTr="000F4F62">
        <w:tc>
          <w:tcPr>
            <w:tcW w:w="10315" w:type="dxa"/>
            <w:gridSpan w:val="4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II. </w:t>
            </w: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Постановления Правительства Российской Федерации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42C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 РФ от 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</w:t>
            </w: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2010№ 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ежегодных планов проведения плановых проверок юридических лиц</w:t>
            </w:r>
            <w:proofErr w:type="gramEnd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индивидуальных предпринимателей»</w:t>
            </w:r>
          </w:p>
        </w:tc>
        <w:tc>
          <w:tcPr>
            <w:tcW w:w="3119" w:type="dxa"/>
          </w:tcPr>
          <w:p w:rsidR="000F4F62" w:rsidRPr="00DE7547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целом</w:t>
            </w:r>
          </w:p>
        </w:tc>
      </w:tr>
      <w:tr w:rsidR="000F4F62" w:rsidRPr="00CE7298" w:rsidTr="000F4F62">
        <w:tc>
          <w:tcPr>
            <w:tcW w:w="10315" w:type="dxa"/>
            <w:gridSpan w:val="4"/>
            <w:shd w:val="clear" w:color="auto" w:fill="auto"/>
            <w:vAlign w:val="center"/>
          </w:tcPr>
          <w:p w:rsidR="000F4F62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Pr="00CE7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и иные нормативные правовые акты субъектов</w:t>
            </w:r>
          </w:p>
          <w:p w:rsidR="000F4F62" w:rsidRPr="00CE7298" w:rsidRDefault="000F4F62" w:rsidP="00D61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Ханты-Мансийского автономного округа - </w:t>
            </w:r>
            <w:proofErr w:type="spellStart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proofErr w:type="spellEnd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11.06.2010 № 102-оз «Об административных правонарушениях»</w:t>
            </w:r>
          </w:p>
        </w:tc>
        <w:tc>
          <w:tcPr>
            <w:tcW w:w="3119" w:type="dxa"/>
          </w:tcPr>
          <w:p w:rsidR="000F4F62" w:rsidRDefault="000F4F62" w:rsidP="00D612A2">
            <w:pPr>
              <w:tabs>
                <w:tab w:val="left" w:pos="4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:rsidR="000F4F62" w:rsidRDefault="000F4F62" w:rsidP="00D612A2">
            <w:pPr>
              <w:tabs>
                <w:tab w:val="left" w:pos="76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Ханты-Мансийского автономного округа - </w:t>
            </w:r>
            <w:proofErr w:type="spellStart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proofErr w:type="spellEnd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от 22.02.2008 № 3-оз</w:t>
            </w: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 «О регулировании отдельных вопросов в области использования автомобильных дорог и осуществления дорожной деятельности </w:t>
            </w:r>
            <w:proofErr w:type="gramStart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автономном округе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0F4F62" w:rsidRPr="00DE7547" w:rsidRDefault="000F4F62" w:rsidP="00D612A2">
            <w:pPr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0F4F62" w:rsidTr="000F4F62">
        <w:tc>
          <w:tcPr>
            <w:tcW w:w="10315" w:type="dxa"/>
            <w:gridSpan w:val="4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IV. Нормативно правовые акты местного самоуправления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F4F62" w:rsidRDefault="000F4F62" w:rsidP="00C36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Талинка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4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C36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14.07.</w:t>
            </w:r>
            <w:r w:rsidRPr="00544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36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44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C36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C3610C" w:rsidP="00C36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F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одпункт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3,4</w:t>
            </w:r>
            <w:r w:rsidR="000F4F62"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F4F62"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ст.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F4F62" w:rsidTr="00A805CF">
        <w:tc>
          <w:tcPr>
            <w:tcW w:w="675" w:type="dxa"/>
          </w:tcPr>
          <w:p w:rsidR="000F4F62" w:rsidRPr="00142CD9" w:rsidRDefault="000F4F62" w:rsidP="00D6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F4F62" w:rsidRDefault="000F4F62" w:rsidP="00D612A2">
            <w:pPr>
              <w:tabs>
                <w:tab w:val="left" w:pos="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9A">
              <w:rPr>
                <w:rFonts w:ascii="Times New Roman" w:hAnsi="Times New Roman"/>
                <w:sz w:val="24"/>
                <w:szCs w:val="24"/>
              </w:rPr>
              <w:t>Решение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54459A">
              <w:rPr>
                <w:rFonts w:ascii="Times New Roman" w:hAnsi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59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17.09.</w:t>
            </w:r>
            <w:r w:rsidRPr="0054459A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0F4F62" w:rsidRPr="0054459A" w:rsidRDefault="000F4F62" w:rsidP="000F4F62">
            <w:pPr>
              <w:tabs>
                <w:tab w:val="left" w:pos="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9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4459A">
              <w:rPr>
                <w:rFonts w:ascii="Times New Roman" w:hAnsi="Times New Roman"/>
                <w:sz w:val="24"/>
                <w:szCs w:val="24"/>
              </w:rPr>
      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119" w:type="dxa"/>
          </w:tcPr>
          <w:p w:rsidR="000F4F62" w:rsidRDefault="000F4F62" w:rsidP="00D61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целом</w:t>
            </w:r>
          </w:p>
        </w:tc>
      </w:tr>
    </w:tbl>
    <w:p w:rsidR="000F4F62" w:rsidRPr="00CE794D" w:rsidRDefault="000F4F62" w:rsidP="000F4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F62" w:rsidRDefault="000F4F62" w:rsidP="00D420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2092" w:rsidRPr="004A6C07" w:rsidRDefault="00D42092" w:rsidP="00D42092">
      <w:pPr>
        <w:jc w:val="center"/>
        <w:rPr>
          <w:rFonts w:ascii="Times New Roman" w:hAnsi="Times New Roman"/>
          <w:b/>
          <w:sz w:val="28"/>
          <w:szCs w:val="28"/>
        </w:rPr>
      </w:pPr>
      <w:r w:rsidRPr="004A6C07">
        <w:rPr>
          <w:rFonts w:ascii="Times New Roman" w:hAnsi="Times New Roman"/>
          <w:b/>
          <w:sz w:val="28"/>
          <w:szCs w:val="28"/>
        </w:rPr>
        <w:t>Переч</w:t>
      </w:r>
      <w:r>
        <w:rPr>
          <w:rFonts w:ascii="Times New Roman" w:hAnsi="Times New Roman"/>
          <w:b/>
          <w:sz w:val="28"/>
          <w:szCs w:val="28"/>
        </w:rPr>
        <w:t xml:space="preserve">ень нормативных правовых актов с указанием структурных единиц этих актов, содержащих обязательные требования, оценка </w:t>
      </w:r>
      <w:proofErr w:type="gramStart"/>
      <w:r>
        <w:rPr>
          <w:rFonts w:ascii="Times New Roman" w:hAnsi="Times New Roman"/>
          <w:b/>
          <w:sz w:val="28"/>
          <w:szCs w:val="28"/>
        </w:rPr>
        <w:t>соблюдения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которых является предметом муниципального контроля в сфере благоустройства, а также информация о мерах ответственности, применяемых при нарушении обязательных требований, с текстами</w:t>
      </w:r>
    </w:p>
    <w:p w:rsidR="00D42092" w:rsidRPr="00A936F2" w:rsidRDefault="00403417" w:rsidP="00D42092">
      <w:pPr>
        <w:pStyle w:val="t"/>
        <w:numPr>
          <w:ilvl w:val="0"/>
          <w:numId w:val="1"/>
        </w:numPr>
        <w:shd w:val="clear" w:color="auto" w:fill="FFFFFF"/>
        <w:spacing w:before="90" w:beforeAutospacing="0" w:after="90" w:afterAutospacing="0"/>
        <w:ind w:left="0" w:right="-1" w:firstLine="708"/>
        <w:jc w:val="both"/>
        <w:rPr>
          <w:bCs/>
          <w:color w:val="333333"/>
          <w:sz w:val="28"/>
          <w:szCs w:val="28"/>
          <w:shd w:val="clear" w:color="auto" w:fill="FFFFFF"/>
        </w:rPr>
      </w:pPr>
      <w:hyperlink r:id="rId6" w:history="1">
        <w:r w:rsidR="00D42092" w:rsidRPr="007D1F04">
          <w:rPr>
            <w:rStyle w:val="a4"/>
            <w:bCs/>
            <w:sz w:val="28"/>
            <w:szCs w:val="28"/>
            <w:shd w:val="clear" w:color="auto" w:fill="FFFFFF"/>
          </w:rPr>
          <w:t xml:space="preserve">Решение </w:t>
        </w:r>
        <w:r w:rsidR="00D42092">
          <w:rPr>
            <w:rStyle w:val="a4"/>
            <w:bCs/>
            <w:sz w:val="28"/>
            <w:szCs w:val="28"/>
            <w:shd w:val="clear" w:color="auto" w:fill="FFFFFF"/>
          </w:rPr>
          <w:t xml:space="preserve">Совета Депутатов </w:t>
        </w:r>
        <w:r w:rsidR="00D42092" w:rsidRPr="007D1F04">
          <w:rPr>
            <w:rStyle w:val="a4"/>
            <w:bCs/>
            <w:sz w:val="28"/>
            <w:szCs w:val="28"/>
            <w:shd w:val="clear" w:color="auto" w:fill="FFFFFF"/>
          </w:rPr>
          <w:t xml:space="preserve">от </w:t>
        </w:r>
        <w:r w:rsidR="008437CD">
          <w:rPr>
            <w:rStyle w:val="a4"/>
            <w:bCs/>
            <w:sz w:val="28"/>
            <w:szCs w:val="28"/>
            <w:shd w:val="clear" w:color="auto" w:fill="FFFFFF"/>
          </w:rPr>
          <w:t>23</w:t>
        </w:r>
        <w:r w:rsidR="00D42092" w:rsidRPr="007D1F04">
          <w:rPr>
            <w:rStyle w:val="a4"/>
            <w:bCs/>
            <w:sz w:val="28"/>
            <w:szCs w:val="28"/>
            <w:shd w:val="clear" w:color="auto" w:fill="FFFFFF"/>
          </w:rPr>
          <w:t>.</w:t>
        </w:r>
        <w:r w:rsidR="008437CD">
          <w:rPr>
            <w:rStyle w:val="a4"/>
            <w:bCs/>
            <w:sz w:val="28"/>
            <w:szCs w:val="28"/>
            <w:shd w:val="clear" w:color="auto" w:fill="FFFFFF"/>
          </w:rPr>
          <w:t>06</w:t>
        </w:r>
        <w:r w:rsidR="00D42092" w:rsidRPr="007D1F04">
          <w:rPr>
            <w:rStyle w:val="a4"/>
            <w:bCs/>
            <w:sz w:val="28"/>
            <w:szCs w:val="28"/>
            <w:shd w:val="clear" w:color="auto" w:fill="FFFFFF"/>
          </w:rPr>
          <w:t>.20</w:t>
        </w:r>
        <w:r w:rsidR="008437CD">
          <w:rPr>
            <w:rStyle w:val="a4"/>
            <w:bCs/>
            <w:sz w:val="28"/>
            <w:szCs w:val="28"/>
            <w:shd w:val="clear" w:color="auto" w:fill="FFFFFF"/>
          </w:rPr>
          <w:t>18</w:t>
        </w:r>
        <w:r w:rsidR="00D42092" w:rsidRPr="007D1F04">
          <w:rPr>
            <w:rStyle w:val="a4"/>
            <w:bCs/>
            <w:sz w:val="28"/>
            <w:szCs w:val="28"/>
            <w:shd w:val="clear" w:color="auto" w:fill="FFFFFF"/>
          </w:rPr>
          <w:t xml:space="preserve"> №</w:t>
        </w:r>
        <w:r w:rsidR="008437CD">
          <w:rPr>
            <w:rStyle w:val="a4"/>
            <w:bCs/>
            <w:sz w:val="28"/>
            <w:szCs w:val="28"/>
            <w:shd w:val="clear" w:color="auto" w:fill="FFFFFF"/>
          </w:rPr>
          <w:t>23</w:t>
        </w:r>
        <w:r w:rsidR="00D42092" w:rsidRPr="007D1F04">
          <w:rPr>
            <w:rStyle w:val="a4"/>
            <w:bCs/>
            <w:sz w:val="28"/>
            <w:szCs w:val="28"/>
            <w:shd w:val="clear" w:color="auto" w:fill="FFFFFF"/>
          </w:rPr>
          <w:t xml:space="preserve"> «Об утверждении </w:t>
        </w:r>
        <w:r w:rsidR="008437CD">
          <w:rPr>
            <w:rStyle w:val="a4"/>
            <w:bCs/>
            <w:sz w:val="28"/>
            <w:szCs w:val="28"/>
            <w:shd w:val="clear" w:color="auto" w:fill="FFFFFF"/>
          </w:rPr>
          <w:t>П</w:t>
        </w:r>
        <w:r w:rsidR="00D42092" w:rsidRPr="007D1F04">
          <w:rPr>
            <w:rStyle w:val="a4"/>
            <w:bCs/>
            <w:sz w:val="28"/>
            <w:szCs w:val="28"/>
            <w:shd w:val="clear" w:color="auto" w:fill="FFFFFF"/>
          </w:rPr>
          <w:t>равил благоустройства</w:t>
        </w:r>
        <w:r w:rsidR="008437CD">
          <w:rPr>
            <w:rStyle w:val="a4"/>
            <w:bCs/>
            <w:sz w:val="28"/>
            <w:szCs w:val="28"/>
            <w:shd w:val="clear" w:color="auto" w:fill="FFFFFF"/>
          </w:rPr>
          <w:t xml:space="preserve"> муниципального образования городского поселен</w:t>
        </w:r>
        <w:r w:rsidR="005A68E0">
          <w:rPr>
            <w:rStyle w:val="a4"/>
            <w:bCs/>
            <w:sz w:val="28"/>
            <w:szCs w:val="28"/>
            <w:shd w:val="clear" w:color="auto" w:fill="FFFFFF"/>
          </w:rPr>
          <w:t>ия</w:t>
        </w:r>
        <w:r w:rsidR="008437CD">
          <w:rPr>
            <w:rStyle w:val="a4"/>
            <w:bCs/>
            <w:sz w:val="28"/>
            <w:szCs w:val="28"/>
            <w:shd w:val="clear" w:color="auto" w:fill="FFFFFF"/>
          </w:rPr>
          <w:t xml:space="preserve"> </w:t>
        </w:r>
        <w:proofErr w:type="spellStart"/>
        <w:r w:rsidR="008437CD">
          <w:rPr>
            <w:rStyle w:val="a4"/>
            <w:bCs/>
            <w:sz w:val="28"/>
            <w:szCs w:val="28"/>
            <w:shd w:val="clear" w:color="auto" w:fill="FFFFFF"/>
          </w:rPr>
          <w:t>Талинка</w:t>
        </w:r>
        <w:proofErr w:type="spellEnd"/>
        <w:r w:rsidR="008437CD">
          <w:rPr>
            <w:rStyle w:val="a4"/>
            <w:bCs/>
            <w:sz w:val="28"/>
            <w:szCs w:val="28"/>
            <w:shd w:val="clear" w:color="auto" w:fill="FFFFFF"/>
          </w:rPr>
          <w:t xml:space="preserve">» </w:t>
        </w:r>
      </w:hyperlink>
      <w:r w:rsidR="00D42092">
        <w:rPr>
          <w:bCs/>
          <w:color w:val="333333"/>
          <w:sz w:val="28"/>
          <w:szCs w:val="28"/>
          <w:shd w:val="clear" w:color="auto" w:fill="FFFFFF"/>
        </w:rPr>
        <w:t>(применяется в полном объеме).</w:t>
      </w:r>
    </w:p>
    <w:p w:rsidR="00D42092" w:rsidRDefault="008437CD" w:rsidP="00D4209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D42092">
        <w:rPr>
          <w:rFonts w:ascii="Times New Roman" w:eastAsia="Times New Roman" w:hAnsi="Times New Roman"/>
          <w:sz w:val="28"/>
          <w:szCs w:val="28"/>
        </w:rPr>
        <w:t xml:space="preserve">. </w:t>
      </w:r>
      <w:hyperlink r:id="rId7" w:history="1">
        <w:r w:rsidR="00D42092" w:rsidRPr="005A676B">
          <w:rPr>
            <w:rStyle w:val="a4"/>
            <w:rFonts w:ascii="Times New Roman" w:eastAsia="Times New Roman" w:hAnsi="Times New Roman"/>
            <w:sz w:val="28"/>
            <w:szCs w:val="28"/>
          </w:rPr>
          <w:t>Кодекс Российской Федерации об административных правонарушениях</w:t>
        </w:r>
      </w:hyperlink>
      <w:r w:rsidR="00D42092" w:rsidRPr="009A5F93">
        <w:rPr>
          <w:rFonts w:ascii="Times New Roman" w:eastAsia="Times New Roman" w:hAnsi="Times New Roman"/>
          <w:sz w:val="28"/>
          <w:szCs w:val="28"/>
        </w:rPr>
        <w:t xml:space="preserve"> предусмотрена административная ответственность по следующим статьям:</w:t>
      </w:r>
    </w:p>
    <w:p w:rsidR="00D42092" w:rsidRPr="009A5F93" w:rsidRDefault="00D42092" w:rsidP="00D4209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статья 19.4. </w:t>
      </w:r>
      <w:r w:rsidRPr="009A5F9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A5F93">
        <w:rPr>
          <w:rFonts w:ascii="Times New Roman" w:hAnsi="Times New Roman"/>
          <w:sz w:val="28"/>
          <w:szCs w:val="28"/>
          <w:shd w:val="clear" w:color="auto" w:fill="FFFFFF"/>
        </w:rPr>
        <w:t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законами</w:t>
      </w:r>
      <w:r w:rsidRPr="009A5F93">
        <w:rPr>
          <w:rFonts w:ascii="Times New Roman" w:hAnsi="Times New Roman"/>
          <w:sz w:val="28"/>
          <w:szCs w:val="28"/>
          <w:shd w:val="clear" w:color="auto" w:fill="FFFFFF"/>
        </w:rPr>
        <w:t> на осуществление государственного надзора, должностного лица органа, осуществляющего муниципальный контроль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D42092" w:rsidRPr="009A5F93" w:rsidRDefault="00D42092" w:rsidP="00D4209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A5F9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9A5F93">
        <w:rPr>
          <w:rFonts w:ascii="Times New Roman" w:eastAsia="Times New Roman" w:hAnsi="Times New Roman"/>
          <w:sz w:val="28"/>
          <w:szCs w:val="28"/>
        </w:rPr>
        <w:t>татья 19.4.1. «Воспрепятствование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контроля»;</w:t>
      </w:r>
    </w:p>
    <w:p w:rsidR="00D42092" w:rsidRPr="00705B55" w:rsidRDefault="00D42092" w:rsidP="00D4209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A5F9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9A5F93">
        <w:rPr>
          <w:rFonts w:ascii="Times New Roman" w:eastAsia="Times New Roman" w:hAnsi="Times New Roman"/>
          <w:sz w:val="28"/>
          <w:szCs w:val="28"/>
        </w:rPr>
        <w:t>татья 19.5. ч. 1 «Невыполнение в установленный срок законного предписания (постановления, представления, решения) органа (должностного</w:t>
      </w:r>
      <w:r w:rsidRPr="00705B55">
        <w:rPr>
          <w:rFonts w:ascii="Times New Roman" w:eastAsia="Times New Roman" w:hAnsi="Times New Roman"/>
          <w:sz w:val="28"/>
          <w:szCs w:val="28"/>
        </w:rPr>
        <w:t xml:space="preserve"> лица), осуществляющего государственный надзор (контроль), муниципальный контроль, об устранении нарушений законодательства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05B55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D42092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статья 19.7. «</w:t>
      </w:r>
      <w:r w:rsidRPr="00705B55">
        <w:rPr>
          <w:sz w:val="28"/>
          <w:szCs w:val="28"/>
        </w:rPr>
        <w:t>Непредставление сведений (информации)</w:t>
      </w:r>
      <w:r>
        <w:rPr>
          <w:sz w:val="28"/>
          <w:szCs w:val="28"/>
        </w:rPr>
        <w:t>»</w:t>
      </w:r>
    </w:p>
    <w:p w:rsidR="00D42092" w:rsidRDefault="00D42092" w:rsidP="00D42092">
      <w:pPr>
        <w:pStyle w:val="t"/>
        <w:shd w:val="clear" w:color="auto" w:fill="FFFFFF"/>
        <w:spacing w:before="90" w:beforeAutospacing="0" w:after="90" w:afterAutospacing="0"/>
        <w:ind w:right="-1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4. </w:t>
      </w:r>
      <w:hyperlink r:id="rId8" w:history="1">
        <w:r w:rsidRPr="00973E24">
          <w:rPr>
            <w:rStyle w:val="a4"/>
            <w:bCs/>
            <w:sz w:val="28"/>
            <w:szCs w:val="28"/>
            <w:shd w:val="clear" w:color="auto" w:fill="FFFFFF"/>
          </w:rPr>
          <w:t xml:space="preserve">Закон Ханты-Мансийского автономного округа – </w:t>
        </w:r>
        <w:proofErr w:type="spellStart"/>
        <w:r w:rsidRPr="00973E24">
          <w:rPr>
            <w:rStyle w:val="a4"/>
            <w:bCs/>
            <w:sz w:val="28"/>
            <w:szCs w:val="28"/>
            <w:shd w:val="clear" w:color="auto" w:fill="FFFFFF"/>
          </w:rPr>
          <w:t>Югры</w:t>
        </w:r>
        <w:proofErr w:type="spellEnd"/>
        <w:r w:rsidRPr="00973E24">
          <w:rPr>
            <w:rStyle w:val="a4"/>
            <w:bCs/>
            <w:sz w:val="28"/>
            <w:szCs w:val="28"/>
            <w:shd w:val="clear" w:color="auto" w:fill="FFFFFF"/>
          </w:rPr>
          <w:t xml:space="preserve"> от 11.06.2010 №102-оз «Об административных правонарушениях» </w:t>
        </w:r>
      </w:hyperlink>
      <w:r>
        <w:rPr>
          <w:bCs/>
          <w:color w:val="333333"/>
          <w:sz w:val="28"/>
          <w:szCs w:val="28"/>
          <w:shd w:val="clear" w:color="auto" w:fill="FFFFFF"/>
        </w:rPr>
        <w:t xml:space="preserve"> предусмотрена административная ответственность: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bCs/>
          <w:color w:val="333333"/>
          <w:sz w:val="28"/>
          <w:szCs w:val="28"/>
          <w:shd w:val="clear" w:color="auto" w:fill="FFFFFF"/>
        </w:rPr>
        <w:t>- с</w:t>
      </w: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татья 21.</w:t>
      </w:r>
      <w:r w:rsidRPr="001F0F23">
        <w:rPr>
          <w:bCs/>
          <w:color w:val="22272F"/>
          <w:sz w:val="28"/>
          <w:szCs w:val="28"/>
          <w:shd w:val="clear" w:color="auto" w:fill="FFFFFF"/>
        </w:rPr>
        <w:t>»Нарушение требований к наличию, внешнему виду, установке (размещению) и содержанию информационных конструкций»;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1F0F23">
        <w:rPr>
          <w:bCs/>
          <w:color w:val="22272F"/>
          <w:sz w:val="28"/>
          <w:szCs w:val="28"/>
          <w:shd w:val="clear" w:color="auto" w:fill="FFFFFF"/>
        </w:rPr>
        <w:lastRenderedPageBreak/>
        <w:t xml:space="preserve">- </w:t>
      </w: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статья 23.</w:t>
      </w:r>
      <w:r w:rsidRPr="001F0F23">
        <w:rPr>
          <w:bCs/>
          <w:color w:val="22272F"/>
          <w:sz w:val="28"/>
          <w:szCs w:val="28"/>
          <w:shd w:val="clear" w:color="auto" w:fill="FFFFFF"/>
        </w:rPr>
        <w:t> «Размещение объявлений и иной информации, не являющейся рекламой, а также рисунков и надписей вне установленных для этих целей мест»;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27.</w:t>
      </w:r>
      <w:r w:rsidRPr="001F0F23">
        <w:rPr>
          <w:bCs/>
          <w:color w:val="22272F"/>
          <w:sz w:val="28"/>
          <w:szCs w:val="28"/>
          <w:shd w:val="clear" w:color="auto" w:fill="FFFFFF"/>
        </w:rPr>
        <w:t>»Нарушение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28</w:t>
      </w:r>
      <w:r w:rsidRPr="001F0F23">
        <w:rPr>
          <w:bCs/>
          <w:color w:val="22272F"/>
          <w:sz w:val="28"/>
          <w:szCs w:val="28"/>
          <w:shd w:val="clear" w:color="auto" w:fill="FFFFFF"/>
        </w:rPr>
        <w:t>. «Выпас сельскохозяйственных животных и домашней птицы вне установленных мест»;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29</w:t>
      </w:r>
      <w:r w:rsidRPr="001F0F23">
        <w:rPr>
          <w:bCs/>
          <w:color w:val="22272F"/>
          <w:sz w:val="28"/>
          <w:szCs w:val="28"/>
          <w:shd w:val="clear" w:color="auto" w:fill="FFFFFF"/>
        </w:rPr>
        <w:t>. «Несоблюдение мер по поддержанию эстетического состояния территории муниципального образования автономного округа»;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29.1.</w:t>
      </w:r>
      <w:r w:rsidRPr="001F0F23">
        <w:rPr>
          <w:bCs/>
          <w:color w:val="22272F"/>
          <w:sz w:val="28"/>
          <w:szCs w:val="28"/>
          <w:shd w:val="clear" w:color="auto" w:fill="FFFFFF"/>
        </w:rPr>
        <w:t>»Нарушение требований к уборке территории муниципального образования автономного округа»;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30.</w:t>
      </w:r>
      <w:r w:rsidRPr="001F0F23">
        <w:rPr>
          <w:bCs/>
          <w:color w:val="22272F"/>
          <w:sz w:val="28"/>
          <w:szCs w:val="28"/>
          <w:shd w:val="clear" w:color="auto" w:fill="FFFFFF"/>
        </w:rPr>
        <w:t> «Нарушение порядка проведения земляных работ»;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30.1</w:t>
      </w:r>
      <w:r w:rsidRPr="001F0F23">
        <w:rPr>
          <w:bCs/>
          <w:color w:val="22272F"/>
          <w:sz w:val="28"/>
          <w:szCs w:val="28"/>
          <w:shd w:val="clear" w:color="auto" w:fill="FFFFFF"/>
        </w:rPr>
        <w:t>. «Нарушение требований к содержанию и охране озелененных территорий»;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30.2</w:t>
      </w:r>
      <w:r w:rsidRPr="001F0F23">
        <w:rPr>
          <w:bCs/>
          <w:color w:val="22272F"/>
          <w:sz w:val="28"/>
          <w:szCs w:val="28"/>
          <w:shd w:val="clear" w:color="auto" w:fill="FFFFFF"/>
        </w:rPr>
        <w:t>. «Нарушение требований к внешнему виду фасадов и ограждающих конструкций зданий, строений, сооружений»;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30.3</w:t>
      </w:r>
      <w:r w:rsidRPr="001F0F23">
        <w:rPr>
          <w:bCs/>
          <w:color w:val="22272F"/>
          <w:sz w:val="28"/>
          <w:szCs w:val="28"/>
          <w:shd w:val="clear" w:color="auto" w:fill="FFFFFF"/>
        </w:rPr>
        <w:t>. «Нарушение правил содержания детских и спортивных площадок, площадок для выгула животных, малых архитектурных форм»;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35</w:t>
      </w:r>
      <w:r w:rsidRPr="001F0F23">
        <w:rPr>
          <w:bCs/>
          <w:color w:val="22272F"/>
          <w:sz w:val="28"/>
          <w:szCs w:val="28"/>
          <w:shd w:val="clear" w:color="auto" w:fill="FFFFFF"/>
        </w:rPr>
        <w:t xml:space="preserve">. «Оставление автотранспортных средств на хозяйственных площадках или в непосредственной близости от них, затрудняющее работу </w:t>
      </w:r>
      <w:proofErr w:type="spellStart"/>
      <w:r w:rsidRPr="001F0F23">
        <w:rPr>
          <w:bCs/>
          <w:color w:val="22272F"/>
          <w:sz w:val="28"/>
          <w:szCs w:val="28"/>
          <w:shd w:val="clear" w:color="auto" w:fill="FFFFFF"/>
        </w:rPr>
        <w:t>ассенизаторных</w:t>
      </w:r>
      <w:proofErr w:type="spellEnd"/>
      <w:r w:rsidRPr="001F0F23">
        <w:rPr>
          <w:bCs/>
          <w:color w:val="22272F"/>
          <w:sz w:val="28"/>
          <w:szCs w:val="28"/>
          <w:shd w:val="clear" w:color="auto" w:fill="FFFFFF"/>
        </w:rPr>
        <w:t xml:space="preserve">, </w:t>
      </w:r>
      <w:proofErr w:type="spellStart"/>
      <w:r w:rsidRPr="001F0F23">
        <w:rPr>
          <w:bCs/>
          <w:color w:val="22272F"/>
          <w:sz w:val="28"/>
          <w:szCs w:val="28"/>
          <w:shd w:val="clear" w:color="auto" w:fill="FFFFFF"/>
        </w:rPr>
        <w:t>мусоросборочных</w:t>
      </w:r>
      <w:proofErr w:type="spellEnd"/>
      <w:r w:rsidRPr="001F0F23">
        <w:rPr>
          <w:bCs/>
          <w:color w:val="22272F"/>
          <w:sz w:val="28"/>
          <w:szCs w:val="28"/>
          <w:shd w:val="clear" w:color="auto" w:fill="FFFFFF"/>
        </w:rPr>
        <w:t xml:space="preserve"> машин, иных коммунальных и специальных служб»;</w:t>
      </w:r>
    </w:p>
    <w:p w:rsidR="00D42092" w:rsidRPr="001F0F23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1F0F23">
        <w:rPr>
          <w:rStyle w:val="s10"/>
          <w:bCs/>
          <w:color w:val="22272F"/>
          <w:sz w:val="28"/>
          <w:szCs w:val="28"/>
          <w:shd w:val="clear" w:color="auto" w:fill="FFFFFF"/>
        </w:rPr>
        <w:t>- статья 37</w:t>
      </w:r>
      <w:r w:rsidRPr="001F0F23">
        <w:rPr>
          <w:bCs/>
          <w:color w:val="22272F"/>
          <w:sz w:val="28"/>
          <w:szCs w:val="28"/>
          <w:shd w:val="clear" w:color="auto" w:fill="FFFFFF"/>
        </w:rPr>
        <w:t xml:space="preserve">. «Торговля с нарушением утвержденной органом местного самоуправления муниципального </w:t>
      </w:r>
      <w:proofErr w:type="gramStart"/>
      <w:r w:rsidRPr="001F0F23">
        <w:rPr>
          <w:bCs/>
          <w:color w:val="22272F"/>
          <w:sz w:val="28"/>
          <w:szCs w:val="28"/>
          <w:shd w:val="clear" w:color="auto" w:fill="FFFFFF"/>
        </w:rPr>
        <w:t>образования автономного округа схемы размещения нестационарных торговых объектов</w:t>
      </w:r>
      <w:proofErr w:type="gramEnd"/>
      <w:r w:rsidRPr="001F0F23">
        <w:rPr>
          <w:bCs/>
          <w:color w:val="22272F"/>
          <w:sz w:val="28"/>
          <w:szCs w:val="28"/>
          <w:shd w:val="clear" w:color="auto" w:fill="FFFFFF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собственности»;</w:t>
      </w:r>
    </w:p>
    <w:p w:rsidR="00D42092" w:rsidRDefault="00D42092" w:rsidP="00D42092">
      <w:pPr>
        <w:pStyle w:val="t"/>
        <w:shd w:val="clear" w:color="auto" w:fill="FFFFFF"/>
        <w:spacing w:before="90" w:beforeAutospacing="0" w:after="90" w:afterAutospacing="0"/>
        <w:ind w:right="-1" w:firstLine="708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Вышеуказанные нормативно – правовые документы  распространяют свое действие на юридических лиц, индивидуальных предпринимателей и граждан.</w:t>
      </w:r>
    </w:p>
    <w:p w:rsidR="002B4834" w:rsidRDefault="002B4834"/>
    <w:sectPr w:rsidR="002B4834" w:rsidSect="000F4F6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28BC"/>
    <w:multiLevelType w:val="hybridMultilevel"/>
    <w:tmpl w:val="516ADE10"/>
    <w:lvl w:ilvl="0" w:tplc="222A16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42092"/>
    <w:rsid w:val="000F4F62"/>
    <w:rsid w:val="002B4834"/>
    <w:rsid w:val="00403417"/>
    <w:rsid w:val="0059585B"/>
    <w:rsid w:val="005A68E0"/>
    <w:rsid w:val="008437CD"/>
    <w:rsid w:val="00A805CF"/>
    <w:rsid w:val="00C3610C"/>
    <w:rsid w:val="00D4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0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">
    <w:name w:val="t"/>
    <w:basedOn w:val="a"/>
    <w:rsid w:val="00D4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D42092"/>
    <w:rPr>
      <w:color w:val="0000FF"/>
      <w:u w:val="single"/>
    </w:rPr>
  </w:style>
  <w:style w:type="character" w:customStyle="1" w:styleId="s10">
    <w:name w:val="s_10"/>
    <w:rsid w:val="00D42092"/>
  </w:style>
  <w:style w:type="table" w:styleId="a5">
    <w:name w:val="Table Grid"/>
    <w:basedOn w:val="a1"/>
    <w:uiPriority w:val="39"/>
    <w:rsid w:val="000F4F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mahmao.ru/decisions/detail.php?ID=7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102074277&amp;intelsearch=+%EE%E1+%E0%E4%EC%E8%ED%E8%F1%F2%F0%E0%F2%E8%E2%ED%FB%F5+%EF%F0%E0%E2%EE%ED%E0%F0%F3%F8%E5%ED%E8%FF%F5&amp;firstDo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nyagan.ru/doc1/resh/1667208586.rtf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VasilevaOS</dc:creator>
  <cp:keywords/>
  <dc:description/>
  <cp:lastModifiedBy>VasilevaOS</cp:lastModifiedBy>
  <cp:revision>3</cp:revision>
  <dcterms:created xsi:type="dcterms:W3CDTF">2023-06-27T03:49:00Z</dcterms:created>
  <dcterms:modified xsi:type="dcterms:W3CDTF">2023-06-29T06:40:00Z</dcterms:modified>
</cp:coreProperties>
</file>