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87" w:rsidRDefault="00144787" w:rsidP="00607C3E">
      <w:pPr>
        <w:pStyle w:val="ConsPlusTitlePage"/>
        <w:rPr>
          <w:rFonts w:ascii="Times New Roman" w:hAnsi="Times New Roman" w:cs="Times New Roman"/>
          <w:sz w:val="22"/>
          <w:szCs w:val="22"/>
        </w:rPr>
      </w:pPr>
    </w:p>
    <w:p w:rsidR="00144787" w:rsidRPr="00393D3B" w:rsidRDefault="00144787" w:rsidP="001447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4787">
        <w:rPr>
          <w:rFonts w:ascii="Times New Roman" w:hAnsi="Times New Roman" w:cs="Times New Roman"/>
        </w:rPr>
        <w:br/>
      </w:r>
      <w:r w:rsidRPr="00393D3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81D3074" wp14:editId="62D886AA">
            <wp:extent cx="551815" cy="690245"/>
            <wp:effectExtent l="0" t="0" r="635" b="0"/>
            <wp:docPr id="2" name="Рисунок 2" descr="герб талинка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алинка 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787" w:rsidRPr="00393D3B" w:rsidRDefault="00144787" w:rsidP="00144787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3D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Муниципальное образование городское поселение </w:t>
      </w:r>
      <w:proofErr w:type="spellStart"/>
      <w:r w:rsidRPr="00393D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Талинка</w:t>
      </w:r>
      <w:proofErr w:type="spellEnd"/>
    </w:p>
    <w:p w:rsidR="00144787" w:rsidRPr="00393D3B" w:rsidRDefault="00144787" w:rsidP="00144787">
      <w:pPr>
        <w:spacing w:after="0"/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3D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АДМИНИСТРАЦИЯ</w:t>
      </w:r>
    </w:p>
    <w:p w:rsidR="00144787" w:rsidRPr="00393D3B" w:rsidRDefault="00144787" w:rsidP="00144787">
      <w:pPr>
        <w:spacing w:after="0"/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3D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ГОРОДСКОГО ПОСЕЛЕНИЯ ТАЛИНКА</w:t>
      </w:r>
    </w:p>
    <w:p w:rsidR="00144787" w:rsidRPr="00393D3B" w:rsidRDefault="00144787" w:rsidP="00144787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3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Октябрьского района</w:t>
      </w:r>
    </w:p>
    <w:p w:rsidR="00144787" w:rsidRPr="00393D3B" w:rsidRDefault="00144787" w:rsidP="00144787">
      <w:pPr>
        <w:spacing w:after="0"/>
        <w:ind w:left="-90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93D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Ханты-Мансийского автономного округа – Югры</w:t>
      </w:r>
    </w:p>
    <w:p w:rsidR="00144787" w:rsidRPr="00393D3B" w:rsidRDefault="00144787" w:rsidP="00144787">
      <w:pPr>
        <w:spacing w:after="0"/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3D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</w:p>
    <w:p w:rsidR="00144787" w:rsidRPr="00393D3B" w:rsidRDefault="00144787" w:rsidP="00144787">
      <w:pPr>
        <w:spacing w:after="0"/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3D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ПОСТАНОВЛЕНИЕ</w:t>
      </w:r>
    </w:p>
    <w:p w:rsidR="00144787" w:rsidRPr="00144787" w:rsidRDefault="00144787" w:rsidP="003C2701">
      <w:pPr>
        <w:spacing w:after="0"/>
        <w:jc w:val="both"/>
        <w:rPr>
          <w:rFonts w:ascii="Times New Roman" w:hAnsi="Times New Roman" w:cs="Times New Roman"/>
        </w:rPr>
      </w:pPr>
    </w:p>
    <w:p w:rsidR="00144787" w:rsidRPr="00393D3B" w:rsidRDefault="00E01A5F" w:rsidP="00144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="00144787" w:rsidRPr="00393D3B">
        <w:rPr>
          <w:rFonts w:ascii="Times New Roman" w:hAnsi="Times New Roman" w:cs="Times New Roman"/>
          <w:sz w:val="28"/>
          <w:szCs w:val="28"/>
        </w:rPr>
        <w:t xml:space="preserve">» июня 2020 г.                                                    </w:t>
      </w:r>
      <w:r w:rsidR="00393D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 163</w:t>
      </w:r>
    </w:p>
    <w:p w:rsidR="00144787" w:rsidRPr="00393D3B" w:rsidRDefault="00144787" w:rsidP="00144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D3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</w:p>
    <w:p w:rsidR="00144787" w:rsidRPr="00393D3B" w:rsidRDefault="00144787" w:rsidP="00144787">
      <w:pPr>
        <w:pStyle w:val="ConsPlusTitlePage"/>
        <w:ind w:firstLine="7938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3C2701" w:rsidP="003C27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93D3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</w:t>
      </w:r>
    </w:p>
    <w:p w:rsidR="003C2701" w:rsidRPr="00393D3B" w:rsidRDefault="003C2701" w:rsidP="003C27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93D3B">
        <w:rPr>
          <w:rFonts w:ascii="Times New Roman" w:hAnsi="Times New Roman" w:cs="Times New Roman"/>
          <w:b w:val="0"/>
          <w:sz w:val="28"/>
          <w:szCs w:val="28"/>
        </w:rPr>
        <w:t>оформления бесхозяйного имущества</w:t>
      </w:r>
    </w:p>
    <w:p w:rsidR="003C2701" w:rsidRPr="00393D3B" w:rsidRDefault="003C2701" w:rsidP="003C27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93D3B">
        <w:rPr>
          <w:rFonts w:ascii="Times New Roman" w:hAnsi="Times New Roman" w:cs="Times New Roman"/>
          <w:b w:val="0"/>
          <w:sz w:val="28"/>
          <w:szCs w:val="28"/>
        </w:rPr>
        <w:t>в муниципальную собственность</w:t>
      </w:r>
    </w:p>
    <w:p w:rsidR="003C2701" w:rsidRPr="00393D3B" w:rsidRDefault="003C2701" w:rsidP="003C27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93D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3C2701" w:rsidRPr="00393D3B" w:rsidRDefault="003C2701" w:rsidP="003C27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93D3B">
        <w:rPr>
          <w:rFonts w:ascii="Times New Roman" w:hAnsi="Times New Roman" w:cs="Times New Roman"/>
          <w:b w:val="0"/>
          <w:sz w:val="28"/>
          <w:szCs w:val="28"/>
        </w:rPr>
        <w:t xml:space="preserve">городское поселение </w:t>
      </w:r>
      <w:proofErr w:type="spellStart"/>
      <w:r w:rsidRPr="00393D3B">
        <w:rPr>
          <w:rFonts w:ascii="Times New Roman" w:hAnsi="Times New Roman" w:cs="Times New Roman"/>
          <w:b w:val="0"/>
          <w:sz w:val="28"/>
          <w:szCs w:val="28"/>
        </w:rPr>
        <w:t>Талинка</w:t>
      </w:r>
      <w:proofErr w:type="spellEnd"/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D3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статьями 225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226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главой 33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Федеральным </w:t>
      </w:r>
      <w:hyperlink r:id="rId10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hyperlink r:id="rId11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</w:t>
      </w:r>
      <w:hyperlink r:id="rId12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городское поселение</w:t>
      </w:r>
      <w:proofErr w:type="gramEnd"/>
      <w:r w:rsidRPr="00393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691F76" w:rsidRPr="00393D3B">
        <w:rPr>
          <w:rFonts w:ascii="Times New Roman" w:hAnsi="Times New Roman" w:cs="Times New Roman"/>
          <w:sz w:val="28"/>
          <w:szCs w:val="28"/>
        </w:rPr>
        <w:t xml:space="preserve">, решением  № 249 Совета депутатов городского поселения </w:t>
      </w:r>
      <w:proofErr w:type="spellStart"/>
      <w:r w:rsidR="00691F76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691F76" w:rsidRPr="00393D3B">
        <w:rPr>
          <w:rFonts w:ascii="Times New Roman" w:hAnsi="Times New Roman" w:cs="Times New Roman"/>
          <w:sz w:val="28"/>
          <w:szCs w:val="28"/>
        </w:rPr>
        <w:t xml:space="preserve"> от 22.06.2012                </w:t>
      </w:r>
      <w:r w:rsidRPr="00393D3B">
        <w:rPr>
          <w:rFonts w:ascii="Times New Roman" w:hAnsi="Times New Roman" w:cs="Times New Roman"/>
          <w:sz w:val="28"/>
          <w:szCs w:val="28"/>
        </w:rPr>
        <w:t xml:space="preserve"> «О</w:t>
      </w:r>
      <w:r w:rsidR="00691F76" w:rsidRPr="00393D3B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Pr="00393D3B">
        <w:rPr>
          <w:rFonts w:ascii="Times New Roman" w:hAnsi="Times New Roman" w:cs="Times New Roman"/>
          <w:sz w:val="28"/>
          <w:szCs w:val="28"/>
        </w:rPr>
        <w:t xml:space="preserve"> порядке управления и распоря</w:t>
      </w:r>
      <w:r w:rsidR="00691F76" w:rsidRPr="00393D3B">
        <w:rPr>
          <w:rFonts w:ascii="Times New Roman" w:hAnsi="Times New Roman" w:cs="Times New Roman"/>
          <w:sz w:val="28"/>
          <w:szCs w:val="28"/>
        </w:rPr>
        <w:t xml:space="preserve">жения имуществом, находящимся в муниципальной собственности городского поселения </w:t>
      </w:r>
      <w:proofErr w:type="spellStart"/>
      <w:r w:rsidR="00691F76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691F76" w:rsidRPr="00393D3B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 от 26ю07.2016 года № 25)»</w:t>
      </w:r>
      <w:r w:rsidRPr="00393D3B">
        <w:rPr>
          <w:rFonts w:ascii="Times New Roman" w:hAnsi="Times New Roman" w:cs="Times New Roman"/>
          <w:sz w:val="28"/>
          <w:szCs w:val="28"/>
        </w:rPr>
        <w:t>, с целью обеспечения повышения эффективности использования имущества, находящегося на территории муниц</w:t>
      </w:r>
      <w:r w:rsidR="00691F76" w:rsidRPr="00393D3B">
        <w:rPr>
          <w:rFonts w:ascii="Times New Roman" w:hAnsi="Times New Roman" w:cs="Times New Roman"/>
          <w:sz w:val="28"/>
          <w:szCs w:val="28"/>
        </w:rPr>
        <w:t xml:space="preserve">ипального образования городского поселения </w:t>
      </w:r>
      <w:proofErr w:type="spellStart"/>
      <w:r w:rsidR="00691F76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691F76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Pr="00393D3B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C408D" w:rsidRPr="00393D3B" w:rsidRDefault="000C408D" w:rsidP="0014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0C408D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9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 о порядке офор</w:t>
      </w:r>
      <w:r w:rsidR="000C408D" w:rsidRPr="00393D3B">
        <w:rPr>
          <w:rFonts w:ascii="Times New Roman" w:hAnsi="Times New Roman" w:cs="Times New Roman"/>
          <w:sz w:val="28"/>
          <w:szCs w:val="28"/>
        </w:rPr>
        <w:t xml:space="preserve">мления бесхозяйного имущества в </w:t>
      </w:r>
      <w:r w:rsidRPr="00393D3B">
        <w:rPr>
          <w:rFonts w:ascii="Times New Roman" w:hAnsi="Times New Roman" w:cs="Times New Roman"/>
          <w:sz w:val="28"/>
          <w:szCs w:val="28"/>
        </w:rPr>
        <w:t>муниц</w:t>
      </w:r>
      <w:r w:rsidR="00691F76" w:rsidRPr="00393D3B">
        <w:rPr>
          <w:rFonts w:ascii="Times New Roman" w:hAnsi="Times New Roman" w:cs="Times New Roman"/>
          <w:sz w:val="28"/>
          <w:szCs w:val="28"/>
        </w:rPr>
        <w:t xml:space="preserve">ипальную собственность МО </w:t>
      </w:r>
      <w:proofErr w:type="spellStart"/>
      <w:r w:rsidR="00691F76" w:rsidRPr="00393D3B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691F76" w:rsidRPr="00393D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1F76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91F76" w:rsidRPr="00393D3B" w:rsidRDefault="00691F76" w:rsidP="003C2701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bCs/>
          <w:sz w:val="28"/>
          <w:szCs w:val="28"/>
        </w:rPr>
        <w:t xml:space="preserve">Обнародовать настоящее постановление путем размещения на информационном стенде в здании Администрации городского поселения </w:t>
      </w:r>
      <w:proofErr w:type="spellStart"/>
      <w:r w:rsidRPr="00393D3B">
        <w:rPr>
          <w:rFonts w:ascii="Times New Roman" w:hAnsi="Times New Roman" w:cs="Times New Roman"/>
          <w:bCs/>
          <w:sz w:val="28"/>
          <w:szCs w:val="28"/>
        </w:rPr>
        <w:t>Талинка</w:t>
      </w:r>
      <w:proofErr w:type="spellEnd"/>
      <w:r w:rsidR="00035304" w:rsidRPr="00393D3B">
        <w:rPr>
          <w:rFonts w:ascii="Times New Roman" w:eastAsia="Batang" w:hAnsi="Times New Roman" w:cs="Times New Roman"/>
          <w:sz w:val="28"/>
          <w:szCs w:val="28"/>
        </w:rPr>
        <w:t xml:space="preserve"> и библиотеке МБ</w:t>
      </w:r>
      <w:r w:rsidRPr="00393D3B">
        <w:rPr>
          <w:rFonts w:ascii="Times New Roman" w:eastAsia="Batang" w:hAnsi="Times New Roman" w:cs="Times New Roman"/>
          <w:sz w:val="28"/>
          <w:szCs w:val="28"/>
        </w:rPr>
        <w:t xml:space="preserve">У «Центра культуры и спорта </w:t>
      </w:r>
      <w:proofErr w:type="spellStart"/>
      <w:r w:rsidRPr="00393D3B">
        <w:rPr>
          <w:rFonts w:ascii="Times New Roman" w:eastAsia="Batang" w:hAnsi="Times New Roman" w:cs="Times New Roman"/>
          <w:sz w:val="28"/>
          <w:szCs w:val="28"/>
        </w:rPr>
        <w:t>г.п</w:t>
      </w:r>
      <w:proofErr w:type="gramStart"/>
      <w:r w:rsidRPr="00393D3B">
        <w:rPr>
          <w:rFonts w:ascii="Times New Roman" w:eastAsia="Batang" w:hAnsi="Times New Roman" w:cs="Times New Roman"/>
          <w:sz w:val="28"/>
          <w:szCs w:val="28"/>
        </w:rPr>
        <w:t>.Т</w:t>
      </w:r>
      <w:proofErr w:type="gramEnd"/>
      <w:r w:rsidRPr="00393D3B">
        <w:rPr>
          <w:rFonts w:ascii="Times New Roman" w:eastAsia="Batang" w:hAnsi="Times New Roman" w:cs="Times New Roman"/>
          <w:sz w:val="28"/>
          <w:szCs w:val="28"/>
        </w:rPr>
        <w:t>алинка</w:t>
      </w:r>
      <w:proofErr w:type="spellEnd"/>
      <w:r w:rsidRPr="00393D3B">
        <w:rPr>
          <w:rFonts w:ascii="Times New Roman" w:hAnsi="Times New Roman" w:cs="Times New Roman"/>
          <w:bCs/>
          <w:sz w:val="28"/>
          <w:szCs w:val="28"/>
        </w:rPr>
        <w:t xml:space="preserve">, а также разместить на официальном сайте муниципального образования городское </w:t>
      </w:r>
      <w:r w:rsidRPr="00393D3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поселение </w:t>
      </w:r>
      <w:proofErr w:type="spellStart"/>
      <w:r w:rsidRPr="00393D3B">
        <w:rPr>
          <w:rFonts w:ascii="Times New Roman" w:hAnsi="Times New Roman" w:cs="Times New Roman"/>
          <w:bCs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393D3B">
        <w:rPr>
          <w:rFonts w:ascii="Times New Roman" w:hAnsi="Times New Roman" w:cs="Times New Roman"/>
          <w:sz w:val="28"/>
          <w:szCs w:val="28"/>
        </w:rPr>
        <w:t>.</w:t>
      </w:r>
    </w:p>
    <w:p w:rsidR="00691F76" w:rsidRPr="00393D3B" w:rsidRDefault="00691F76" w:rsidP="003C2701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(обнародования).</w:t>
      </w:r>
    </w:p>
    <w:p w:rsidR="00691F76" w:rsidRPr="00393D3B" w:rsidRDefault="000C408D" w:rsidP="003C2701">
      <w:pPr>
        <w:pStyle w:val="ConsPlusNormal"/>
        <w:numPr>
          <w:ilvl w:val="0"/>
          <w:numId w:val="3"/>
        </w:numPr>
        <w:tabs>
          <w:tab w:val="left" w:pos="993"/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F76" w:rsidRPr="00393D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1F76" w:rsidRPr="00393D3B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муниципального образовани</w:t>
      </w:r>
      <w:r w:rsidR="00035304" w:rsidRPr="00393D3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035304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035304" w:rsidRPr="00393D3B">
        <w:rPr>
          <w:rFonts w:ascii="Times New Roman" w:hAnsi="Times New Roman" w:cs="Times New Roman"/>
          <w:sz w:val="28"/>
          <w:szCs w:val="28"/>
        </w:rPr>
        <w:t xml:space="preserve"> по строительству, капитальному</w:t>
      </w:r>
      <w:r w:rsidR="00691F76" w:rsidRPr="00393D3B">
        <w:rPr>
          <w:rFonts w:ascii="Times New Roman" w:hAnsi="Times New Roman" w:cs="Times New Roman"/>
          <w:sz w:val="28"/>
          <w:szCs w:val="28"/>
        </w:rPr>
        <w:t xml:space="preserve"> ремонту, ЖКХ, земельным и имущественным отношениям В.Р. </w:t>
      </w:r>
      <w:proofErr w:type="spellStart"/>
      <w:r w:rsidR="00691F76" w:rsidRPr="00393D3B">
        <w:rPr>
          <w:rFonts w:ascii="Times New Roman" w:hAnsi="Times New Roman" w:cs="Times New Roman"/>
          <w:sz w:val="28"/>
          <w:szCs w:val="28"/>
        </w:rPr>
        <w:t>Сафиюлину</w:t>
      </w:r>
      <w:proofErr w:type="spellEnd"/>
      <w:r w:rsidR="00393D3B">
        <w:rPr>
          <w:rFonts w:ascii="Times New Roman" w:hAnsi="Times New Roman" w:cs="Times New Roman"/>
          <w:sz w:val="28"/>
          <w:szCs w:val="28"/>
        </w:rPr>
        <w:t>.</w:t>
      </w:r>
    </w:p>
    <w:p w:rsidR="003C2701" w:rsidRPr="00393D3B" w:rsidRDefault="003C2701" w:rsidP="00691F7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393D3B" w:rsidRDefault="00393D3B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D3B" w:rsidRDefault="00393D3B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393D3B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91F76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="000C408D" w:rsidRPr="00393D3B">
        <w:rPr>
          <w:rFonts w:ascii="Times New Roman" w:hAnsi="Times New Roman" w:cs="Times New Roman"/>
          <w:sz w:val="28"/>
          <w:szCs w:val="28"/>
        </w:rPr>
        <w:t>И.К. Криворученко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</w:p>
    <w:p w:rsidR="00393D3B" w:rsidRDefault="00393D3B" w:rsidP="00E01A5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01A5F" w:rsidRDefault="00E01A5F" w:rsidP="00E01A5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C408D" w:rsidRPr="00393D3B" w:rsidRDefault="000C408D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  <w:r w:rsidRPr="00393D3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0C408D" w:rsidRPr="00393D3B" w:rsidRDefault="000C408D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  <w:r w:rsidRPr="00393D3B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0C408D" w:rsidRPr="00393D3B" w:rsidRDefault="000C408D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  <w:r w:rsidRPr="00393D3B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 </w:t>
      </w:r>
      <w:proofErr w:type="spellStart"/>
      <w:r w:rsidRPr="00393D3B">
        <w:rPr>
          <w:rFonts w:ascii="Times New Roman" w:hAnsi="Times New Roman" w:cs="Times New Roman"/>
          <w:b w:val="0"/>
          <w:sz w:val="28"/>
          <w:szCs w:val="28"/>
        </w:rPr>
        <w:t>Талинка</w:t>
      </w:r>
      <w:proofErr w:type="spellEnd"/>
    </w:p>
    <w:p w:rsidR="000C408D" w:rsidRPr="00393D3B" w:rsidRDefault="00E01A5F" w:rsidP="000C408D">
      <w:pPr>
        <w:pStyle w:val="ConsPlusTitle"/>
        <w:ind w:left="666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10.06.2020  № 163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ПОЛОЖЕНИЕ</w:t>
      </w:r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О ПОРЯДКЕ ОФОРМЛЕНИЯ БЕСХОЗЯЙНОГО ИМУЩЕСТВА В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="00616162" w:rsidRPr="00393D3B">
        <w:rPr>
          <w:rFonts w:ascii="Times New Roman" w:hAnsi="Times New Roman" w:cs="Times New Roman"/>
          <w:sz w:val="28"/>
          <w:szCs w:val="28"/>
        </w:rPr>
        <w:t>МО ГОРОДСКОЕ ПОСЕЛЕНИЕ ТАЛИНКА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 xml:space="preserve">Положение о порядке оформления бесхозяйного имущества в муниципальную собственность </w:t>
      </w:r>
      <w:r w:rsidR="00616162" w:rsidRPr="00393D3B">
        <w:rPr>
          <w:rFonts w:ascii="Times New Roman" w:hAnsi="Times New Roman" w:cs="Times New Roman"/>
          <w:sz w:val="28"/>
          <w:szCs w:val="28"/>
        </w:rPr>
        <w:t>МО городское поселение</w:t>
      </w:r>
      <w:r w:rsidR="000C408D" w:rsidRPr="00393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8D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0C408D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Pr="00393D3B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порядок оформления документов постановки на учет и признания права муниципальной собственности </w:t>
      </w:r>
      <w:r w:rsidR="00616162" w:rsidRPr="00393D3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 w:rsidR="00616162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616162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Pr="00393D3B">
        <w:rPr>
          <w:rFonts w:ascii="Times New Roman" w:hAnsi="Times New Roman" w:cs="Times New Roman"/>
          <w:sz w:val="28"/>
          <w:szCs w:val="28"/>
        </w:rPr>
        <w:t xml:space="preserve">(наименование МО) на бесхозяйные объекты недвижимого имущества и бесхозяйные движимые вещи (далее - бесхозяйное имущество), расположенные на территории муниципального образования </w:t>
      </w:r>
      <w:r w:rsidR="00616162" w:rsidRPr="00393D3B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proofErr w:type="spellStart"/>
      <w:r w:rsidR="00616162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6162" w:rsidRPr="00393D3B" w:rsidRDefault="00616162" w:rsidP="0014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616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2. Положение распространяется на имущество:</w:t>
      </w:r>
    </w:p>
    <w:p w:rsidR="00144787" w:rsidRPr="00393D3B" w:rsidRDefault="00144787" w:rsidP="003C2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которое не имеет собственника;</w:t>
      </w:r>
    </w:p>
    <w:p w:rsidR="00144787" w:rsidRPr="00393D3B" w:rsidRDefault="00144787" w:rsidP="003C2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D3B">
        <w:rPr>
          <w:rFonts w:ascii="Times New Roman" w:hAnsi="Times New Roman" w:cs="Times New Roman"/>
          <w:sz w:val="28"/>
          <w:szCs w:val="28"/>
        </w:rPr>
        <w:t>собственник</w:t>
      </w:r>
      <w:proofErr w:type="gramEnd"/>
      <w:r w:rsidRPr="00393D3B">
        <w:rPr>
          <w:rFonts w:ascii="Times New Roman" w:hAnsi="Times New Roman" w:cs="Times New Roman"/>
          <w:sz w:val="28"/>
          <w:szCs w:val="28"/>
        </w:rPr>
        <w:t xml:space="preserve"> которого неизвестен;</w:t>
      </w:r>
    </w:p>
    <w:p w:rsidR="00144787" w:rsidRPr="00393D3B" w:rsidRDefault="00144787" w:rsidP="003C2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от права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393D3B">
        <w:rPr>
          <w:rFonts w:ascii="Times New Roman" w:hAnsi="Times New Roman" w:cs="Times New Roman"/>
          <w:sz w:val="28"/>
          <w:szCs w:val="28"/>
        </w:rPr>
        <w:t xml:space="preserve"> на которое собственник отказался.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 xml:space="preserve">Оформление документов для признания бесхозяйными объектов недвижимого имущества и движимых вещей, находящихся на территории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607C3E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Pr="00393D3B">
        <w:rPr>
          <w:rFonts w:ascii="Times New Roman" w:hAnsi="Times New Roman" w:cs="Times New Roman"/>
          <w:sz w:val="28"/>
          <w:szCs w:val="28"/>
        </w:rPr>
        <w:t xml:space="preserve">(наименование МО), постановки на учет бесхозяйных объектов недвижимого имущества и принятия в муниципальную собственность бесхозяйных объектов недвижимого имущества и бесхозяйных движимых вещей осуществляет </w:t>
      </w:r>
      <w:r w:rsidR="00BB1226" w:rsidRPr="00393D3B">
        <w:rPr>
          <w:rFonts w:ascii="Times New Roman" w:hAnsi="Times New Roman" w:cs="Times New Roman"/>
          <w:sz w:val="28"/>
          <w:szCs w:val="28"/>
        </w:rPr>
        <w:t xml:space="preserve">отдел по земельным и имущественным отношениям администрации муниципального образования городское поселение </w:t>
      </w:r>
      <w:proofErr w:type="spellStart"/>
      <w:r w:rsidR="00BB1226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BB1226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Pr="00393D3B">
        <w:rPr>
          <w:rFonts w:ascii="Times New Roman" w:hAnsi="Times New Roman" w:cs="Times New Roman"/>
          <w:sz w:val="28"/>
          <w:szCs w:val="28"/>
        </w:rPr>
        <w:t>(наименование отдела администрации) (далее - Отдел).</w:t>
      </w:r>
      <w:proofErr w:type="gramEnd"/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4. Принятие на учет бесхозяйных объектов недвижимого имущества выполняет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территориальные органы) (далее - орган, осуществляющий государственную регистрацию прав на недвижимое имущество и сделок с ним).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5. Бесхозяйные движимые вещи государственной регистрации не </w:t>
      </w:r>
      <w:r w:rsidRPr="00393D3B">
        <w:rPr>
          <w:rFonts w:ascii="Times New Roman" w:hAnsi="Times New Roman" w:cs="Times New Roman"/>
          <w:sz w:val="28"/>
          <w:szCs w:val="28"/>
        </w:rPr>
        <w:lastRenderedPageBreak/>
        <w:t xml:space="preserve">подлежат и поступают в собственность муниципального образования в порядке, предусмотренном </w:t>
      </w:r>
      <w:hyperlink r:id="rId13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статьей 226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6. Главными целями и задачами выявления бесхозяйного имущества и оформления права муниципальной собственности на них являются: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6.1. Вовлечение бесхозяйного имущества в гражданский оборот.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6.2. Обеспечение нормальной и безопасной технической эксплуатации имущества.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6.3. Повышение эффективности использования имущес</w:t>
      </w:r>
      <w:r w:rsidR="00BB1226" w:rsidRPr="00393D3B">
        <w:rPr>
          <w:rFonts w:ascii="Times New Roman" w:hAnsi="Times New Roman" w:cs="Times New Roman"/>
          <w:sz w:val="28"/>
          <w:szCs w:val="28"/>
        </w:rPr>
        <w:t xml:space="preserve">тва, находящегося на территории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(наименование МО).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Раздел II. ПОРЯДОК ВЫЯВЛЕНИЯ БЕСХОЗЯЙНЫХ ОБЪЕКТОВ</w:t>
      </w:r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НЕДВИЖИМОГО ИМУЩЕСТВА И ПОДГОТОВКИ ДОКУМЕНТОВ, НЕОБХОДИМЫХ</w:t>
      </w:r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ДЛЯ ИХ ПОСТАНОВКИ НА УЧЕТ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Сведения об объекте недвижимого имущества, обладающем признаками бесхозяйного, могут поступать от органов государственной власти Российской Федерации, субъектов Российской Федерации, органов местного самоуправления на основании заявлений юридических и физических лиц, в результате проведения инвентаризации, или иными способами.</w:t>
      </w:r>
      <w:proofErr w:type="gramEnd"/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2. На основании поступившего в Отдел или администрацию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обращения по поводу выявленного объекта недвижимого имущества, обладающего признаками бесхозяйного, Отдел осуществляет: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2.1. Проверку поступивших сведений о выявленном объекте недвижимого имущества (с выездом на место).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2.2. Сбор необходимой документации и подачу ее в орган, осуществляющий государственную регистрацию прав на недвижимое имущество и сделок с ним, в целях постановки на учет выявленного объекта недвижимого имущества, обладающего признаками бесхозяйного.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2.3. Учет объектов в реестре бесхозяйного имущества поселения, в реестре бесхозяйного имущества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(наименование МО).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2.4. Подготовку документов для принятия бесхозяйного объекта недвижимого имущества в собственность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(наименование МО) в соответствии с действующим законодательством.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lastRenderedPageBreak/>
        <w:t>3. В целях установления собственника выявленного объекта недвижимого имущества, обладающего признаками бесхозяйного, Отдел запрашивает: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Сведения о наличии объекта недвижимого имущества в реестре муниципальной собственности поселения, администрации Октябрьского района, реестрах федерального имущества, имущества субъекта Российской Федерации.</w:t>
      </w:r>
      <w:proofErr w:type="gramEnd"/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3.2. Сведения о зарегистрированных правах на объект недвижимого имущества в органе, осуществляющем государственную регистрацию прав на недвижимое имущество.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3.3. В случае необходимости Отдел подготавливает и направляет запросы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в органы Федеральной налоговой службы России о наличии в Едином государственном реестре юридических лиц сведений о юридическом лице</w:t>
      </w:r>
      <w:proofErr w:type="gramEnd"/>
      <w:r w:rsidRPr="00393D3B">
        <w:rPr>
          <w:rFonts w:ascii="Times New Roman" w:hAnsi="Times New Roman" w:cs="Times New Roman"/>
          <w:sz w:val="28"/>
          <w:szCs w:val="28"/>
        </w:rPr>
        <w:t>, а также запрос юридическому лицу, являющемуся возможным балансодержателем имущества.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В случае установления собственника объекта недвижимого имущества Отдел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объекте.</w:t>
      </w:r>
      <w:proofErr w:type="gramEnd"/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5. Если в результате проверки собственник объекта недвижимого имущества не будет установлен, Отдел: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5.1. Организует в установленном порядке работу по проведению технической инвентаризации объекта недвижимого имущества, обладающего признаками бесхозяйного, и изготовлению технического плана. Если бесхозяйный объект является объектом инженерной инфраструктуры, Отдел направляет заявку по изготовлению технического плана на инженерные сети и иные объекты инженерной инфраструктуры в эксплуатирующие организации жилищно-коммунального хозяйства, которые обеспечивают изготовление данной документации и представляют ее в Отдел в установленные законодательством сроки.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5.2. Осуществляет сбор документов, подтверждающих, что объект недвижимого имущества не имеет собственника или собственник неизвестен, или от права собственности на него собственник отказался.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 в том числе: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D3B">
        <w:rPr>
          <w:rFonts w:ascii="Times New Roman" w:hAnsi="Times New Roman" w:cs="Times New Roman"/>
          <w:sz w:val="28"/>
          <w:szCs w:val="28"/>
        </w:rPr>
        <w:t xml:space="preserve">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</w:t>
      </w:r>
      <w:r w:rsidRPr="00393D3B">
        <w:rPr>
          <w:rFonts w:ascii="Times New Roman" w:hAnsi="Times New Roman" w:cs="Times New Roman"/>
          <w:sz w:val="28"/>
          <w:szCs w:val="28"/>
        </w:rPr>
        <w:lastRenderedPageBreak/>
        <w:t>реестрах федерального имущества, имущества субъекта Российской Федерации и муниципального имущества других муниципальных образований;</w:t>
      </w:r>
      <w:proofErr w:type="gramEnd"/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D3B">
        <w:rPr>
          <w:rFonts w:ascii="Times New Roman" w:hAnsi="Times New Roman" w:cs="Times New Roman"/>
          <w:sz w:val="28"/>
          <w:szCs w:val="28"/>
        </w:rPr>
        <w:t xml:space="preserve">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</w:t>
      </w:r>
      <w:hyperlink r:id="rId14" w:history="1">
        <w:r w:rsidRPr="00393D3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93D3B">
        <w:rPr>
          <w:rFonts w:ascii="Times New Roman" w:hAnsi="Times New Roman" w:cs="Times New Roman"/>
          <w:sz w:val="28"/>
          <w:szCs w:val="28"/>
        </w:rPr>
        <w:t xml:space="preserve"> от 21 июля 1997 года № 122-ФЗ «О государственной регистрации прав на недвижимое имущество и сделок с ним» и до начала деятельности учреждения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не были</w:t>
      </w:r>
      <w:proofErr w:type="gramEnd"/>
      <w:r w:rsidRPr="00393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зарегистрированы;</w:t>
      </w:r>
      <w:proofErr w:type="gramEnd"/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об объекте недвижимого имущества;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кадастровый паспорт на земельный участок, на котором расположен объект недвижимости (при наличии);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иные документы, подтверждающие, что объект недвижимого имущества является бесхозяйным.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D3B">
        <w:rPr>
          <w:rFonts w:ascii="Times New Roman" w:hAnsi="Times New Roman" w:cs="Times New Roman"/>
          <w:sz w:val="28"/>
          <w:szCs w:val="28"/>
        </w:rPr>
        <w:t>В случае отказа собственника от права собственности на объект недвижимого имущества в Отдел представляется заявление собственника, удостоверенное нотариально, об отказе от права собственности на это имущество и согласие на постановку на учет объекта недвижимого имущества в качестве бесхозяйного.</w:t>
      </w:r>
      <w:proofErr w:type="gramEnd"/>
    </w:p>
    <w:p w:rsidR="00144787" w:rsidRPr="00393D3B" w:rsidRDefault="00035304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5.3. Издает постановление</w:t>
      </w:r>
      <w:r w:rsidR="00144787" w:rsidRPr="00393D3B">
        <w:rPr>
          <w:rFonts w:ascii="Times New Roman" w:hAnsi="Times New Roman" w:cs="Times New Roman"/>
          <w:sz w:val="28"/>
          <w:szCs w:val="28"/>
        </w:rPr>
        <w:t xml:space="preserve"> об объявлении выявленного имущества бесхозяйным и учете объекта в реестре бесхозяйного имущества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607C3E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="00144787" w:rsidRPr="00393D3B">
        <w:rPr>
          <w:rFonts w:ascii="Times New Roman" w:hAnsi="Times New Roman" w:cs="Times New Roman"/>
          <w:sz w:val="28"/>
          <w:szCs w:val="28"/>
        </w:rPr>
        <w:t>(наименование МО) и назначении ответственной эксплуатирующей организации.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Раздел III. ПОРЯДОК ПОСТАНОВКИ НА УЧЕТ БЕСХОЗЯЙНЫХ ОБЪЕКТОВ</w:t>
      </w:r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1. Для принятия на учет объекта недвижимого имущества как бесхозяйного Отдел обращается с заявлением в орган, осуществляющий государственную регистрацию прав на недвижимое имущество и сделок с ним.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2. К заявлению прилагаются документы, подтверждающие, что объект недвижимого имущества не имеет собственника, или его собственник неизвестен, или от права собственности на него собственник отказался: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2.1. Документ, подтверждающий, что данный объект недвижимого </w:t>
      </w:r>
      <w:r w:rsidRPr="00393D3B">
        <w:rPr>
          <w:rFonts w:ascii="Times New Roman" w:hAnsi="Times New Roman" w:cs="Times New Roman"/>
          <w:sz w:val="28"/>
          <w:szCs w:val="28"/>
        </w:rPr>
        <w:lastRenderedPageBreak/>
        <w:t>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2.2. 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или организациями.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2.3. Иные документы, подтверждающие, что объект недвижимого имущества является бесхозяйным.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93D3B">
        <w:rPr>
          <w:rFonts w:ascii="Times New Roman" w:hAnsi="Times New Roman" w:cs="Times New Roman"/>
          <w:sz w:val="28"/>
          <w:szCs w:val="28"/>
        </w:rPr>
        <w:t xml:space="preserve"> если сведения об объекте недвижимого имущества отсутствуют в Едином государственном реестре недвижимости, принятие на учет такого объекта недвижимого имущества в качестве бесхозяйного осуществляется одновременно с его постановкой на государственный кадастровый учет.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Раздел IV. УЧЕТ БЕСХОЗЯЙНЫХ ОБЪЕКТОВ НЕДВИЖИМОГО ИМУЩЕСТВА</w:t>
      </w:r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В РЕЕСТРЕ БЕСХОЗЯЙНОГО ИМУЩЕСТВА И ОБЕСПЕЧЕНИЕ ЕГО</w:t>
      </w:r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СОХРАННОСТИ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>Бесхозяйный объект недвижимого имущества учитывается в реестре бесхозяйного имущества (с целью осуществления контроля за сохранностью этого имущества) с даты постановки объекта недвижимого имущества в качестве бесхозяйного в органе, осуществляющем государственную регистрацию прав на недвижимое имущество и сделок с ним, до момента возникновения права муниципальной собственности на такой объект или до момента установления невозможности оформления имущества в муниципальную собственность.</w:t>
      </w:r>
      <w:proofErr w:type="gramEnd"/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 xml:space="preserve">Основанием для включения бесхозяйного объекта недвижимого имущества в реестр бесхозяйного имущества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(наименова</w:t>
      </w:r>
      <w:r w:rsidR="00035304" w:rsidRPr="00393D3B">
        <w:rPr>
          <w:rFonts w:ascii="Times New Roman" w:hAnsi="Times New Roman" w:cs="Times New Roman"/>
          <w:sz w:val="28"/>
          <w:szCs w:val="28"/>
        </w:rPr>
        <w:t xml:space="preserve">ние МО) является соответствующее постановление </w:t>
      </w:r>
      <w:r w:rsidRPr="00393D3B">
        <w:rPr>
          <w:rFonts w:ascii="Times New Roman" w:hAnsi="Times New Roman" w:cs="Times New Roman"/>
          <w:sz w:val="28"/>
          <w:szCs w:val="28"/>
        </w:rPr>
        <w:t>Отдела, издаваемый на основании выписки из Единого государственного реестра недвижимости, подтверждающей постановку объекта в качестве бесхозяйного в органе, осуществляющем государственную регистрацию прав на недвижимое имущество и сделок с ним.</w:t>
      </w:r>
      <w:proofErr w:type="gramEnd"/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Раздел V. ПЕРЕХОД БЕСХОЗЯЙНОГО НЕДВИЖИМОГО ИМУЩЕСТВА</w:t>
      </w:r>
    </w:p>
    <w:p w:rsidR="00144787" w:rsidRPr="00393D3B" w:rsidRDefault="00144787" w:rsidP="001447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 w:rsidP="0014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93D3B">
        <w:rPr>
          <w:rFonts w:ascii="Times New Roman" w:hAnsi="Times New Roman" w:cs="Times New Roman"/>
          <w:sz w:val="28"/>
          <w:szCs w:val="28"/>
        </w:rPr>
        <w:t xml:space="preserve">По истечении года со дня постановки бесхозяйного объекта недвижимого имущества на учет в органе, осуществляющем </w:t>
      </w:r>
      <w:r w:rsidRPr="00393D3B">
        <w:rPr>
          <w:rFonts w:ascii="Times New Roman" w:hAnsi="Times New Roman" w:cs="Times New Roman"/>
          <w:sz w:val="28"/>
          <w:szCs w:val="28"/>
        </w:rPr>
        <w:lastRenderedPageBreak/>
        <w:t>государственную регистрацию прав на недвижимое имущество и сделок с ним, Отдел обращается в суд с заявлением о признании права собственности на этот объект и находящиеся в его составе бесхозяйные движимые вещи (при наличии) в порядке, предусмотренном законодательством Российской Федерации.</w:t>
      </w:r>
      <w:proofErr w:type="gramEnd"/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>2. 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3. Не позднее чем через 3 месяца после вступления в законную силу решения суда о признании права собственности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(наименование МО) на бесхозяйный объект недвижимого имущества Отдел: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3.1. Подает документы в орган, осуществляющий государственную регистрацию прав на недвижимое имущество и сделок с ним, для регистрации права собственности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="00607C3E" w:rsidRPr="00393D3B">
        <w:rPr>
          <w:rFonts w:ascii="Times New Roman" w:hAnsi="Times New Roman" w:cs="Times New Roman"/>
          <w:sz w:val="28"/>
          <w:szCs w:val="28"/>
        </w:rPr>
        <w:t xml:space="preserve"> </w:t>
      </w:r>
      <w:r w:rsidRPr="00393D3B">
        <w:rPr>
          <w:rFonts w:ascii="Times New Roman" w:hAnsi="Times New Roman" w:cs="Times New Roman"/>
          <w:sz w:val="28"/>
          <w:szCs w:val="28"/>
        </w:rPr>
        <w:t>(наименование МО) на объект недвижимого имущества.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3.2. После регистрации права муниципальной собственности вносит объект недвижимого имущества в реестр муниципального имущества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(наименование МО).</w:t>
      </w:r>
    </w:p>
    <w:p w:rsidR="00144787" w:rsidRPr="00393D3B" w:rsidRDefault="00144787" w:rsidP="001447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D3B">
        <w:rPr>
          <w:rFonts w:ascii="Times New Roman" w:hAnsi="Times New Roman" w:cs="Times New Roman"/>
          <w:sz w:val="28"/>
          <w:szCs w:val="28"/>
        </w:rPr>
        <w:t xml:space="preserve">3.3. После принятия объекта недвижимого имущества в муниципальную собственность и в состав казны муниципального образования </w:t>
      </w:r>
      <w:r w:rsidR="00607C3E" w:rsidRPr="00393D3B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proofErr w:type="spellStart"/>
      <w:r w:rsidR="00607C3E" w:rsidRPr="00393D3B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  <w:r w:rsidRPr="00393D3B">
        <w:rPr>
          <w:rFonts w:ascii="Times New Roman" w:hAnsi="Times New Roman" w:cs="Times New Roman"/>
          <w:sz w:val="28"/>
          <w:szCs w:val="28"/>
        </w:rPr>
        <w:t xml:space="preserve"> (наименование МО) передает объект на обслуживание соответствующей эксплуатирующей организации.</w:t>
      </w:r>
    </w:p>
    <w:p w:rsidR="00144787" w:rsidRPr="00393D3B" w:rsidRDefault="00144787" w:rsidP="001447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787" w:rsidRPr="00393D3B" w:rsidRDefault="00144787">
      <w:pPr>
        <w:rPr>
          <w:rFonts w:ascii="Times New Roman" w:hAnsi="Times New Roman" w:cs="Times New Roman"/>
          <w:sz w:val="28"/>
          <w:szCs w:val="28"/>
        </w:rPr>
      </w:pPr>
    </w:p>
    <w:p w:rsidR="003C2701" w:rsidRPr="00393D3B" w:rsidRDefault="003C2701">
      <w:pPr>
        <w:rPr>
          <w:rFonts w:ascii="Times New Roman" w:hAnsi="Times New Roman" w:cs="Times New Roman"/>
          <w:sz w:val="28"/>
          <w:szCs w:val="28"/>
        </w:rPr>
      </w:pPr>
    </w:p>
    <w:p w:rsidR="003C2701" w:rsidRPr="00393D3B" w:rsidRDefault="003C2701">
      <w:pPr>
        <w:rPr>
          <w:rFonts w:ascii="Times New Roman" w:hAnsi="Times New Roman" w:cs="Times New Roman"/>
          <w:sz w:val="28"/>
          <w:szCs w:val="28"/>
        </w:rPr>
      </w:pPr>
    </w:p>
    <w:p w:rsidR="003C2701" w:rsidRPr="00393D3B" w:rsidRDefault="003C2701">
      <w:pPr>
        <w:rPr>
          <w:rFonts w:ascii="Times New Roman" w:hAnsi="Times New Roman" w:cs="Times New Roman"/>
          <w:sz w:val="28"/>
          <w:szCs w:val="28"/>
        </w:rPr>
      </w:pPr>
    </w:p>
    <w:p w:rsidR="003C2701" w:rsidRPr="00393D3B" w:rsidRDefault="003C2701">
      <w:pPr>
        <w:rPr>
          <w:rFonts w:ascii="Times New Roman" w:hAnsi="Times New Roman" w:cs="Times New Roman"/>
          <w:sz w:val="28"/>
          <w:szCs w:val="28"/>
        </w:rPr>
      </w:pPr>
    </w:p>
    <w:p w:rsidR="003C2701" w:rsidRPr="00393D3B" w:rsidRDefault="003C2701">
      <w:pPr>
        <w:rPr>
          <w:rFonts w:ascii="Times New Roman" w:hAnsi="Times New Roman" w:cs="Times New Roman"/>
          <w:sz w:val="28"/>
          <w:szCs w:val="28"/>
        </w:rPr>
      </w:pPr>
    </w:p>
    <w:p w:rsidR="003C2701" w:rsidRPr="00393D3B" w:rsidRDefault="003C2701">
      <w:pPr>
        <w:rPr>
          <w:rFonts w:ascii="Times New Roman" w:hAnsi="Times New Roman" w:cs="Times New Roman"/>
          <w:sz w:val="28"/>
          <w:szCs w:val="28"/>
        </w:rPr>
      </w:pPr>
    </w:p>
    <w:p w:rsidR="00393D3B" w:rsidRDefault="00393D3B" w:rsidP="00393D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D3B" w:rsidRDefault="00393D3B" w:rsidP="00393D3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44787" w:rsidRPr="00144787" w:rsidRDefault="0014478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44787" w:rsidRPr="00144787" w:rsidSect="00AF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AE4"/>
    <w:multiLevelType w:val="hybridMultilevel"/>
    <w:tmpl w:val="28162758"/>
    <w:lvl w:ilvl="0" w:tplc="71A2DA5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353329"/>
    <w:multiLevelType w:val="multilevel"/>
    <w:tmpl w:val="BF721E00"/>
    <w:lvl w:ilvl="0">
      <w:start w:val="1"/>
      <w:numFmt w:val="decimal"/>
      <w:lvlText w:val="%1."/>
      <w:lvlJc w:val="left"/>
      <w:pPr>
        <w:ind w:left="1605" w:hanging="1605"/>
      </w:pPr>
    </w:lvl>
    <w:lvl w:ilvl="1">
      <w:start w:val="1"/>
      <w:numFmt w:val="decimal"/>
      <w:lvlText w:val="%1.%2."/>
      <w:lvlJc w:val="left"/>
      <w:pPr>
        <w:ind w:left="2314" w:hanging="1605"/>
      </w:pPr>
    </w:lvl>
    <w:lvl w:ilvl="2">
      <w:start w:val="1"/>
      <w:numFmt w:val="decimal"/>
      <w:lvlText w:val="%1.%2.%3."/>
      <w:lvlJc w:val="left"/>
      <w:pPr>
        <w:ind w:left="3023" w:hanging="1605"/>
      </w:pPr>
    </w:lvl>
    <w:lvl w:ilvl="3">
      <w:start w:val="1"/>
      <w:numFmt w:val="decimal"/>
      <w:lvlText w:val="%1.%2.%3.%4."/>
      <w:lvlJc w:val="left"/>
      <w:pPr>
        <w:ind w:left="3732" w:hanging="1605"/>
      </w:pPr>
    </w:lvl>
    <w:lvl w:ilvl="4">
      <w:start w:val="1"/>
      <w:numFmt w:val="decimal"/>
      <w:lvlText w:val="%1.%2.%3.%4.%5."/>
      <w:lvlJc w:val="left"/>
      <w:pPr>
        <w:ind w:left="4441" w:hanging="1605"/>
      </w:pPr>
    </w:lvl>
    <w:lvl w:ilvl="5">
      <w:start w:val="1"/>
      <w:numFmt w:val="decimal"/>
      <w:lvlText w:val="%1.%2.%3.%4.%5.%6."/>
      <w:lvlJc w:val="left"/>
      <w:pPr>
        <w:ind w:left="5150" w:hanging="1605"/>
      </w:pPr>
    </w:lvl>
    <w:lvl w:ilvl="6">
      <w:start w:val="1"/>
      <w:numFmt w:val="decimal"/>
      <w:lvlText w:val="%1.%2.%3.%4.%5.%6.%7."/>
      <w:lvlJc w:val="left"/>
      <w:pPr>
        <w:ind w:left="5859" w:hanging="1605"/>
      </w:pPr>
    </w:lvl>
    <w:lvl w:ilvl="7">
      <w:start w:val="1"/>
      <w:numFmt w:val="decimal"/>
      <w:lvlText w:val="%1.%2.%3.%4.%5.%6.%7.%8."/>
      <w:lvlJc w:val="left"/>
      <w:pPr>
        <w:ind w:left="6568" w:hanging="1605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6D50B53"/>
    <w:multiLevelType w:val="multilevel"/>
    <w:tmpl w:val="F76ED1DA"/>
    <w:lvl w:ilvl="0">
      <w:start w:val="1"/>
      <w:numFmt w:val="decimal"/>
      <w:lvlText w:val="%1."/>
      <w:lvlJc w:val="left"/>
      <w:pPr>
        <w:ind w:left="1365" w:hanging="660"/>
      </w:pPr>
    </w:lvl>
    <w:lvl w:ilvl="1">
      <w:start w:val="1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77B3512A"/>
    <w:multiLevelType w:val="multilevel"/>
    <w:tmpl w:val="00621670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A1"/>
    <w:rsid w:val="00035304"/>
    <w:rsid w:val="0006483F"/>
    <w:rsid w:val="00082555"/>
    <w:rsid w:val="000A0A46"/>
    <w:rsid w:val="000A6DF6"/>
    <w:rsid w:val="000C408D"/>
    <w:rsid w:val="001003A1"/>
    <w:rsid w:val="00107ED3"/>
    <w:rsid w:val="001274CA"/>
    <w:rsid w:val="00144787"/>
    <w:rsid w:val="001E22E4"/>
    <w:rsid w:val="002F4276"/>
    <w:rsid w:val="00393D3B"/>
    <w:rsid w:val="003C2701"/>
    <w:rsid w:val="003C551E"/>
    <w:rsid w:val="003E4976"/>
    <w:rsid w:val="00417F44"/>
    <w:rsid w:val="00424986"/>
    <w:rsid w:val="004853C3"/>
    <w:rsid w:val="004923DB"/>
    <w:rsid w:val="004E156C"/>
    <w:rsid w:val="005056C8"/>
    <w:rsid w:val="005A3C48"/>
    <w:rsid w:val="00607C3E"/>
    <w:rsid w:val="00616162"/>
    <w:rsid w:val="006544F0"/>
    <w:rsid w:val="00691F76"/>
    <w:rsid w:val="00744185"/>
    <w:rsid w:val="007C2502"/>
    <w:rsid w:val="008A0D56"/>
    <w:rsid w:val="0094374F"/>
    <w:rsid w:val="009F0D9B"/>
    <w:rsid w:val="00A148EC"/>
    <w:rsid w:val="00AC13FD"/>
    <w:rsid w:val="00B92DBD"/>
    <w:rsid w:val="00BB1226"/>
    <w:rsid w:val="00BC2ADE"/>
    <w:rsid w:val="00BD7596"/>
    <w:rsid w:val="00C57149"/>
    <w:rsid w:val="00CB40CF"/>
    <w:rsid w:val="00DF70C5"/>
    <w:rsid w:val="00E01A5F"/>
    <w:rsid w:val="00E310ED"/>
    <w:rsid w:val="00E40D37"/>
    <w:rsid w:val="00EA3485"/>
    <w:rsid w:val="00FD160D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0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003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0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D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144787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144787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customStyle="1" w:styleId="headertexttopleveltextcentertext">
    <w:name w:val="headertext topleveltext centertext"/>
    <w:basedOn w:val="a"/>
    <w:rsid w:val="0014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0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003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0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D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144787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144787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customStyle="1" w:styleId="headertexttopleveltextcentertext">
    <w:name w:val="headertext topleveltext centertext"/>
    <w:basedOn w:val="a"/>
    <w:rsid w:val="0014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EC35167525FFFFFD7822A1948712F9E1D6095D8FF7B7ADDF4E0B1C226A1C4B991D2D040707AE60637F622841C9F3A8383C3971CE4D1AEW5nBP" TargetMode="External"/><Relationship Id="rId13" Type="http://schemas.openxmlformats.org/officeDocument/2006/relationships/hyperlink" Target="consultantplus://offline/ref=DD6EC35167525FFFFFD7822A1948712F9E1D6095D8FF7B7ADDF4E0B1C226A1C4B991D2D040707AE60637F622841C9F3A8383C3971CE4D1AEW5nB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D6EC35167525FFFFFD7822A1948712F9E1D6095D8FF7B7ADDF4E0B1C226A1C4B991D2D040707AE60C37F622841C9F3A8383C3971CE4D1AEW5nBP" TargetMode="External"/><Relationship Id="rId12" Type="http://schemas.openxmlformats.org/officeDocument/2006/relationships/hyperlink" Target="consultantplus://offline/ref=DD6EC35167525FFFFFD79C270F2426209B123E9BD8FA752489A5E6E69D76A791F9D1D48511352DEB0D3CBC73C557903981W9nD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D6EC35167525FFFFFD7822A1948712F9C106797D3F87B7ADDF4E0B1C226A1C4AB918ADC437166E60B22A073C2W4n9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D6EC35167525FFFFFD7822A1948712F9E1C6394DFFB7B7ADDF4E0B1C226A1C4AB918ADC437166E60B22A073C2W4n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6EC35167525FFFFFD7822A1948712F9E1C6194DDF87B7ADDF4E0B1C226A1C4B991D2D040737AE30C37F622841C9F3A8383C3971CE4D1AEW5nBP" TargetMode="External"/><Relationship Id="rId14" Type="http://schemas.openxmlformats.org/officeDocument/2006/relationships/hyperlink" Target="consultantplus://offline/ref=DD6EC35167525FFFFFD7822A1948712F9F19619ED8FA7B7ADDF4E0B1C226A1C4AB918ADC437166E60B22A073C2W4n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А. Сорокина</cp:lastModifiedBy>
  <cp:revision>12</cp:revision>
  <cp:lastPrinted>2020-06-09T10:33:00Z</cp:lastPrinted>
  <dcterms:created xsi:type="dcterms:W3CDTF">2020-06-05T09:30:00Z</dcterms:created>
  <dcterms:modified xsi:type="dcterms:W3CDTF">2020-06-10T06:01:00Z</dcterms:modified>
</cp:coreProperties>
</file>