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eastAsia="ru-RU"/>
        </w:rPr>
        <w:t>ПРОТОКОЛ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  <w:br/>
      </w:r>
      <w:r>
        <w:rPr>
          <w:rFonts w:cs="Times New Roman" w:ascii="Times New Roman" w:hAnsi="Times New Roman"/>
          <w:b/>
          <w:sz w:val="28"/>
          <w:szCs w:val="28"/>
          <w:shd w:fill="FFFFFF" w:val="clear"/>
          <w:lang w:eastAsia="ru-RU"/>
        </w:rPr>
        <w:t>публичных слушаний по отчету об исполнении бюджета 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b/>
          <w:sz w:val="28"/>
          <w:szCs w:val="28"/>
          <w:shd w:fill="FFFFFF" w:val="clear"/>
          <w:lang w:eastAsia="ru-RU"/>
        </w:rPr>
        <w:t>городского поселения Талинка за 2024 год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Дата проведения: 17 апреля 2025 года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Время проведения: 17 часов 15 минут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Место проведения: здание администрации городского поселения Талинка, Центральный микрорайон, дом 27, кабинет № 1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>Присутствовало</w:t>
      </w:r>
      <w:r>
        <w:rPr>
          <w:shd w:fill="FFFFFF" w:val="clear"/>
        </w:rPr>
        <w:t>: 12 человек</w:t>
      </w:r>
      <w:r>
        <w:rPr>
          <w:b/>
        </w:rPr>
        <w:t xml:space="preserve"> (</w:t>
      </w:r>
      <w:r>
        <w:rPr/>
        <w:t>руководители и работники муниципальных учреждений, депутаты Совета депутатов г.п. Талинка, специалисты администрации МО г.п. Талинка)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Председатель: Алексеева Светлана Викторовна – заместитель главы городского поселения Талинка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Заместитель председателя: Пронина Татьяна Николаевна - начальник финансово-экономического отдела администрации городского поселения Талинка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Секретарь: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Марина Евгеньевна Галушкина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– заведующий бюджетным сектором финансово-экономического отдела администрации городского поселения Талинка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Повестка дня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Публичные слушания по отчету об исполнении бюджета городского поселения 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Талинка за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год: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Вступительное слово Алексеевой С.В. – заместитель главы городского поселения  Талинка – до 15 минут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</w:t>
      </w:r>
    </w:p>
    <w:p>
      <w:pPr>
        <w:pStyle w:val="NoSpacing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Информация об исполнении бюджета городского поселения Талинка за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  Пронина Т.Н.. –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начальник финансово-экономического отдела администрации городского поселения Талинка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– до 20 минут.</w:t>
      </w:r>
    </w:p>
    <w:p>
      <w:pPr>
        <w:pStyle w:val="NoSpacing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1.3. Вопросы и замечания по исполнению бюджета городского поселения Талинка за </w:t>
      </w:r>
    </w:p>
    <w:p>
      <w:pPr>
        <w:pStyle w:val="NoSpacing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 – до 10 минут.</w:t>
      </w:r>
    </w:p>
    <w:p>
      <w:pPr>
        <w:pStyle w:val="NoSpacing"/>
        <w:ind w:left="70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СЛУШАЛИ: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Spacing"/>
        <w:numPr>
          <w:ilvl w:val="0"/>
          <w:numId w:val="2"/>
        </w:numPr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Вступительное слово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заместителя главы городского поселения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Талинка за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 и выявления мнения населения по данному вопросу. </w:t>
      </w:r>
    </w:p>
    <w:p>
      <w:pPr>
        <w:pStyle w:val="NoSpacing"/>
        <w:numPr>
          <w:ilvl w:val="0"/>
          <w:numId w:val="2"/>
        </w:numPr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Алексеева С.В. предложила избрать секретарем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Галушкину М.Е.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– заведующего бюджетным сектором финансово-экономического отдела администрации городского поселения Талинка.</w:t>
      </w:r>
    </w:p>
    <w:p>
      <w:pPr>
        <w:pStyle w:val="NoSpacing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Алексеева С.В. предоставила слово для информации об отчете Прониной Т.Н.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 информацией об исполнении бюджета городского поселения Талинка за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год выступила Пронина Т.Н. – начальник финансово-экономического отдела администрации городского поселения Талинка, которая проинформировала участников публичных слушаний о том, что отчет об исполнении бюджета городского поселения Талинка за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 был разработан в соответствии с Бюджетным кодексом Российской Федерации, прошел внешнюю финансовую проверку в Контрольно-счетной палате Октябрьского района (Заключение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КСП от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.04.202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г. №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91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далее ознакомила присутствующих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 отчетом об исполнении бюджета городского поселения Талинка за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В целях обеспечения участия населения городского поселения Талинка в осуществлении местного самоуправления, в соответствии со статьей 11 пунктом 4 Устава городского поселения Талинка, Положением «О порядке организации и проведения публичных слушаний в городском поселении  Талинка», утвержденным решением Совета депутатов от 26.01.2024 года № 07, Положением «Об отдельных вопросах организации и осуществления бюджетного  процесс в муниципальном образовании городское поселение Талинка», принятым решением Совета депутатов от 30 сентября 2014 года № 26, обсуждение отчета о</w:t>
      </w:r>
      <w:r>
        <w:rPr>
          <w:spacing w:val="2"/>
        </w:rPr>
        <w:t>б исполнении годового бюджета муниципального образования городское поселение Талинка за 202</w:t>
      </w:r>
      <w:r>
        <w:rPr>
          <w:spacing w:val="2"/>
        </w:rPr>
        <w:t>4</w:t>
      </w:r>
      <w:r>
        <w:rPr>
          <w:spacing w:val="2"/>
        </w:rPr>
        <w:t xml:space="preserve"> год</w:t>
      </w:r>
      <w:r>
        <w:rPr/>
        <w:t xml:space="preserve"> проводится в форме слушаний с участием представителей общественности.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Отчет о</w:t>
      </w:r>
      <w:r>
        <w:rPr>
          <w:rFonts w:cs="Times New Roman" w:ascii="Times New Roman" w:hAnsi="Times New Roman"/>
          <w:spacing w:val="2"/>
          <w:sz w:val="24"/>
          <w:szCs w:val="24"/>
        </w:rPr>
        <w:t>б исполнении бюджета муниципального образования городское поселение Талинка за 202</w:t>
      </w:r>
      <w:r>
        <w:rPr>
          <w:rFonts w:cs="Times New Roman" w:ascii="Times New Roman" w:hAnsi="Times New Roman"/>
          <w:spacing w:val="2"/>
          <w:sz w:val="24"/>
          <w:szCs w:val="24"/>
        </w:rPr>
        <w:t>4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год опубликован на официальном сайте администрации городского поселения Талинка.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Проведена внешняя муниципальная финансовая проверка отчета об исполнении бюджета поселения Контрольно-счетной палатой Октябрьского района и получено заключение на проект решения Совета депутатов г.п.Талинка «Об исполнении бюджета муниципального образования городское поселение Талинка за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год».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Заключение о проведенной внешней муниципальной финансовой проверке размещено на официальном сайте городского поселения Талинка в разделе «Бюджет и финансы» в подразделе «Информация о результатах проверок».</w:t>
        <w:br/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Предложений и замечаний от присутствующих на публичных слушаниях не поступило.</w:t>
      </w:r>
    </w:p>
    <w:p>
      <w:pPr>
        <w:pStyle w:val="Normal"/>
        <w:jc w:val="both"/>
        <w:rPr>
          <w:b/>
          <w:b/>
        </w:rPr>
      </w:pPr>
      <w:r>
        <w:rPr/>
        <w:br/>
      </w:r>
      <w:r>
        <w:rPr>
          <w:b/>
          <w:shd w:fill="FFFFFF" w:val="clear"/>
        </w:rPr>
        <w:t>РЕШЕНИЕ:</w:t>
      </w:r>
      <w:r>
        <w:rPr>
          <w:b/>
        </w:rPr>
        <w:br/>
      </w:r>
      <w:r>
        <w:rPr/>
        <w:br/>
        <w:t>Отчет об исполнении бюджета городского поселения Талинка за 202</w:t>
      </w:r>
      <w:r>
        <w:rPr/>
        <w:t>4</w:t>
      </w:r>
      <w:r>
        <w:rPr/>
        <w:t xml:space="preserve"> год вынесен на голосование (за – 1</w:t>
      </w:r>
      <w:r>
        <w:rPr/>
        <w:t>0</w:t>
      </w:r>
      <w:r>
        <w:rPr/>
        <w:t xml:space="preserve"> человек, против – 0 человек, воздержались - 0 человек).</w:t>
      </w:r>
      <w:bookmarkStart w:id="0" w:name="_GoBack"/>
      <w:bookmarkEnd w:id="0"/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1. Рекомендовать Совету депутатов городского поселения Талинка принять данное решение к сведению при принятии решения об исполнении бюджета г.п.Талинка за 202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год.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2. Опубликовать резолютивную часть протокола публичных слушаний на официальном сайте администрации городского поселения Талинка.</w:t>
      </w:r>
    </w:p>
    <w:tbl>
      <w:tblPr>
        <w:tblW w:w="8647" w:type="dxa"/>
        <w:jc w:val="left"/>
        <w:tblInd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noHBand="0" w:noVBand="1" w:firstColumn="1" w:lastRow="0" w:lastColumn="0" w:firstRow="1"/>
      </w:tblPr>
      <w:tblGrid>
        <w:gridCol w:w="1860"/>
        <w:gridCol w:w="3265"/>
        <w:gridCol w:w="3522"/>
      </w:tblGrid>
      <w:tr>
        <w:trPr>
          <w:trHeight w:val="264" w:hRule="atLeast"/>
        </w:trPr>
        <w:tc>
          <w:tcPr>
            <w:tcW w:w="1860" w:type="dxa"/>
            <w:tcBorders/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3265" w:type="dxa"/>
            <w:tcBorders/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22" w:type="dxa"/>
            <w:tcBorders/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С.В. Алексеева</w:t>
            </w:r>
          </w:p>
        </w:tc>
      </w:tr>
      <w:tr>
        <w:trPr/>
        <w:tc>
          <w:tcPr>
            <w:tcW w:w="1860" w:type="dxa"/>
            <w:tcBorders/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Секретарь:</w:t>
            </w:r>
          </w:p>
        </w:tc>
        <w:tc>
          <w:tcPr>
            <w:tcW w:w="3265" w:type="dxa"/>
            <w:tcBorders/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22" w:type="dxa"/>
            <w:tcBorders/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М.Е. Галушкина</w:t>
            </w:r>
          </w:p>
        </w:tc>
      </w:tr>
    </w:tbl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Приложение к протоколу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В состав отчета за 202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год входят следующие приложения: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 решения Совета депутатов городского поселения Талинка «Об исполнении бюджета муниципального образования городское поселение Талинка за 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год»;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Приложение 1 к проекту решения «Исполнение бюджета муниципального образования городс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кое поселение Талинка по и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сточникам внутреннего финансирования дефицита бюджета за 202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год»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Приложение 2 к проекту решения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«Исполнение бюджета муниципального образования городского поселения Талинка за 202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год по доходам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»;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Приложение 3 к проекту решения «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Исполнение бюджета муниципального образования городского поселения Талинка за 202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год по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бюджета городского поселения Талинка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»;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Общая сумма доходов, поступивших в бюджет городского поселения Талинка 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году составила 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84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млн.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488</w:t>
      </w:r>
      <w:r>
        <w:rPr>
          <w:rFonts w:cs="Times New Roman" w:ascii="Times New Roman" w:hAnsi="Times New Roman"/>
          <w:color w:val="000000"/>
          <w:sz w:val="24"/>
          <w:szCs w:val="24"/>
        </w:rPr>
        <w:t>,7 тыс. рублей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, что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  млн.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179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рублей больше суммы, поступившей в бюджет городского поселения Талинка 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году (1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309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т.р.).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Обеспечение доходной части бюджета произведено за счет: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- налоговых и неналоговых доходов – 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880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тыс. рублей (или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% к общей сумме поступивших доходов) и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,9 млн. рублей больше поступивших доходов 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года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50</w:t>
      </w:r>
      <w:r>
        <w:rPr>
          <w:rFonts w:cs="Times New Roman" w:ascii="Times New Roman" w:hAnsi="Times New Roman"/>
          <w:color w:val="000000"/>
          <w:sz w:val="24"/>
          <w:szCs w:val="24"/>
        </w:rPr>
        <w:t> 0</w:t>
      </w:r>
      <w:r>
        <w:rPr>
          <w:rFonts w:cs="Times New Roman" w:ascii="Times New Roman" w:hAnsi="Times New Roman"/>
          <w:color w:val="000000"/>
          <w:sz w:val="24"/>
          <w:szCs w:val="24"/>
        </w:rPr>
        <w:t>13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т.р.);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br/>
        <w:t>- безвозмездные поступления от других бюджетов бюджетной системы – 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08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тыс.руб. (или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% к общей сумме поступивших доходов) и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млн. рублей больше, чем 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году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100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79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т.р.).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Анализ поступления доходов в бюджет городского округа показывает, что доминирующими налогами в сумме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>налоговых и неналоговых платежей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являются: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налог на доходы физических лиц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32</w:t>
      </w:r>
      <w:r>
        <w:rPr>
          <w:rFonts w:cs="Times New Roman" w:ascii="Times New Roman" w:hAnsi="Times New Roman"/>
          <w:color w:val="000000"/>
          <w:sz w:val="24"/>
          <w:szCs w:val="24"/>
        </w:rPr>
        <w:t> 9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т.р. (5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% от общей суммы налоговых и неналоговых доходов);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акцизы на бензин и дизельное топливо 6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</w:rPr>
        <w:t>884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тыс. рублей, или 12,</w:t>
      </w:r>
      <w:r>
        <w:rPr>
          <w:rFonts w:cs="Times New Roman" w:ascii="Times New Roman" w:hAnsi="Times New Roman"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>% от общей суммы налоговых и неналоговых доходов;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- доходы от сдачи в аренду муниципального имущества 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92</w:t>
      </w:r>
      <w:r>
        <w:rPr>
          <w:rFonts w:cs="Times New Roman" w:ascii="Times New Roman" w:hAnsi="Times New Roman"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,1 тыс. руб., или </w:t>
      </w:r>
      <w:r>
        <w:rPr>
          <w:rFonts w:cs="Times New Roman" w:ascii="Times New Roman" w:hAnsi="Times New Roman"/>
          <w:color w:val="000000"/>
          <w:sz w:val="24"/>
          <w:szCs w:val="24"/>
        </w:rPr>
        <w:t>9</w:t>
      </w:r>
      <w:r>
        <w:rPr>
          <w:rFonts w:cs="Times New Roman" w:ascii="Times New Roman" w:hAnsi="Times New Roman"/>
          <w:color w:val="000000"/>
          <w:sz w:val="24"/>
          <w:szCs w:val="24"/>
        </w:rPr>
        <w:t>,0% от общей суммы налоговых и неналоговых доходов;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арендная плата за земли городского поселения </w:t>
      </w:r>
      <w:r>
        <w:rPr>
          <w:rFonts w:cs="Times New Roman" w:ascii="Times New Roman" w:hAnsi="Times New Roman"/>
          <w:color w:val="000000"/>
          <w:sz w:val="24"/>
          <w:szCs w:val="24"/>
        </w:rPr>
        <w:t>– 4 7</w:t>
      </w:r>
      <w:r>
        <w:rPr>
          <w:rFonts w:cs="Times New Roman" w:ascii="Times New Roman" w:hAnsi="Times New Roman"/>
          <w:color w:val="000000"/>
          <w:sz w:val="24"/>
          <w:szCs w:val="24"/>
        </w:rPr>
        <w:t>51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9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тыс. руб., или 8,</w:t>
      </w:r>
      <w:r>
        <w:rPr>
          <w:rFonts w:cs="Times New Roman" w:ascii="Times New Roman" w:hAnsi="Times New Roman"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% от общей суммы налоговых и неналоговых доходов;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налог на имущество физических лиц 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тыс. руб., или </w:t>
      </w:r>
      <w:r>
        <w:rPr>
          <w:rFonts w:cs="Times New Roman" w:ascii="Times New Roman" w:hAnsi="Times New Roman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>,9% от общей суммы налоговых и неналоговых доходов;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земельный налог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 </w:t>
      </w:r>
      <w:r>
        <w:rPr>
          <w:rFonts w:cs="Times New Roman" w:ascii="Times New Roman" w:hAnsi="Times New Roman"/>
          <w:color w:val="000000"/>
          <w:sz w:val="24"/>
          <w:szCs w:val="24"/>
        </w:rPr>
        <w:t>72</w:t>
      </w:r>
      <w:r>
        <w:rPr>
          <w:rFonts w:cs="Times New Roman" w:ascii="Times New Roman" w:hAnsi="Times New Roman"/>
          <w:color w:val="000000"/>
          <w:sz w:val="24"/>
          <w:szCs w:val="24"/>
        </w:rPr>
        <w:t>8,</w:t>
      </w:r>
      <w:r>
        <w:rPr>
          <w:rFonts w:cs="Times New Roman" w:ascii="Times New Roman" w:hAnsi="Times New Roman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тыс. руб., или 3,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% от общей суммы налоговых и неналоговых доходов;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доходы от продажи земельных участков, государственная собственность на которые не разграничена и, которые расположены в границах поселений – </w:t>
      </w:r>
      <w:r>
        <w:rPr>
          <w:rFonts w:cs="Times New Roman" w:ascii="Times New Roman" w:hAnsi="Times New Roman"/>
          <w:color w:val="000000"/>
          <w:sz w:val="24"/>
          <w:szCs w:val="24"/>
        </w:rPr>
        <w:t>1 124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тыс. рублей или 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% от общей суммы налоговых и неналоговых доходов;</w:t>
      </w:r>
    </w:p>
    <w:p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транспортный налог – 27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,9 тыс. рублей или 0,5%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</w:rPr>
        <w:t>общей суммы налоговых и неналоговых доходов;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</w:r>
    </w:p>
    <w:p>
      <w:pPr>
        <w:pStyle w:val="NoSpacing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прочие налоговые и неналоговые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,0 тыс. рублей или 0,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05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% от </w:t>
      </w:r>
      <w:r>
        <w:rPr>
          <w:rFonts w:cs="Times New Roman" w:ascii="Times New Roman" w:hAnsi="Times New Roman"/>
          <w:color w:val="000000"/>
          <w:sz w:val="24"/>
          <w:szCs w:val="24"/>
        </w:rPr>
        <w:t>общей суммы налоговых и неналоговых доходов.</w:t>
      </w:r>
    </w:p>
    <w:p>
      <w:pPr>
        <w:pStyle w:val="NoSpacing"/>
        <w:rPr>
          <w:color w:val="FF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br/>
        <w:t>В общей сумме поступлений денежных средств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>от других бюджетов бюджетной системы в сумме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>29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> 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>08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  <w:lang w:eastAsia="ru-RU"/>
        </w:rPr>
        <w:t xml:space="preserve"> тыс. рублей, из них: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иные межбюджетные трансферты составляют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рублей, или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 от общей суммы безвозмездных поступлений;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субсидии (межбюджетные субсидии)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тыс. рублей, или </w:t>
      </w:r>
      <w:r>
        <w:rPr>
          <w:rFonts w:cs="Times New Roman" w:ascii="Times New Roman" w:hAnsi="Times New Roman"/>
          <w:color w:val="000000"/>
          <w:sz w:val="24"/>
          <w:szCs w:val="24"/>
        </w:rPr>
        <w:t>42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9</w:t>
      </w:r>
      <w:r>
        <w:rPr>
          <w:rFonts w:cs="Times New Roman" w:ascii="Times New Roman" w:hAnsi="Times New Roman"/>
          <w:color w:val="000000"/>
          <w:sz w:val="24"/>
          <w:szCs w:val="24"/>
        </w:rPr>
        <w:t>% от общей суммы безвозмездных поступлений;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дотация на выравнивание бюджетов поселений составляет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630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тыс. рублей, или </w:t>
      </w:r>
      <w:r>
        <w:rPr>
          <w:rFonts w:cs="Times New Roman" w:ascii="Times New Roman" w:hAnsi="Times New Roman"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% от общей суммы безвозмездных поступлений;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- субвенция –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852</w:t>
      </w:r>
      <w:r>
        <w:rPr>
          <w:rFonts w:cs="Times New Roman" w:ascii="Times New Roman" w:hAnsi="Times New Roman"/>
          <w:color w:val="000000"/>
          <w:sz w:val="24"/>
          <w:szCs w:val="24"/>
        </w:rPr>
        <w:t>,8 тыс. рублей, или 0,</w:t>
      </w:r>
      <w:r>
        <w:rPr>
          <w:rFonts w:cs="Times New Roman" w:ascii="Times New Roman" w:hAnsi="Times New Roman"/>
          <w:color w:val="000000"/>
          <w:sz w:val="24"/>
          <w:szCs w:val="24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</w:rPr>
        <w:t>% от общей суммы безвозмездных поступлений.</w:t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Налоговые и неналоговые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доходы увеличились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на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86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6,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тыс. рублей по сравнению с 202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годом (в 202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г. –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13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тыс. рублей, в 202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году – 5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880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тыс. руб.).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Spacing"/>
        <w:rPr>
          <w:color w:val="FF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Безвозмездные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поступления составили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млн. 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08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тыс. рублей, увеличились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8 млн.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тыс. рублей по сравнению с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годом (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202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г. –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101 296,3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тыс. рублей, в 202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году – 1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29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08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тыс. руб.)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br/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Расходы бюджета городского поселения Талинка составили – 18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млн.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руб., что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3 6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больше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года (в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году –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т.р.)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Исполнение расходной части бюджета на 98,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 производилось программно-целевым и непрограммным методами.</w:t>
        <w:br/>
        <w:br/>
        <w:t>В разрезе разделов расходы исполнены следующим образом: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- общегосударственные вопросы 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(от общего объема расходов 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- национальная оборона (ВУС) 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(от общего объема расходов 0,4%)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национальная безопасность и правоохранительная деятельность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9,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(от общего объема расходов 0,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br/>
        <w:t xml:space="preserve">- национальная экономика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70 3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,3 тыс. руб. (от общего объема расходов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8,6%)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жилищно-коммунальное хозяйство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(от общего объема расходов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охрана окружающей среды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40,0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рублей (от общего объема расходов 0,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%)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- культура, кинематография 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676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(от общего объема расходов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%)</w:t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социальная политика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(от общего объема расходов 0,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%)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 физическая культура и спорт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290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тыс. руб. (от общего объема расходов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,3%)</w:t>
      </w:r>
    </w:p>
    <w:p>
      <w:pPr>
        <w:pStyle w:val="NoSpacing"/>
        <w:rPr>
          <w:color w:val="FF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Наибольший удельный вес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в общей сумме расходов имеют следующие направления: 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национальная экономика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8,6%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sz w:val="24"/>
          <w:szCs w:val="24"/>
          <w:shd w:fill="FFFFFF" w:val="clear"/>
          <w:lang w:eastAsia="ru-RU"/>
        </w:rPr>
      </w:pPr>
      <w:r>
        <w:rPr>
          <w:color w:val="000000"/>
        </w:rPr>
      </w:r>
    </w:p>
    <w:p>
      <w:pPr>
        <w:pStyle w:val="NoSpacing"/>
        <w:rPr>
          <w:color w:val="FF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общегосударственные вопросы 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8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%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  <w:br/>
      </w:r>
    </w:p>
    <w:p>
      <w:pPr>
        <w:pStyle w:val="NoSpacing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культура, кинематография 1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%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sz w:val="24"/>
          <w:szCs w:val="24"/>
          <w:shd w:fill="FFFFFF" w:val="clear"/>
          <w:lang w:eastAsia="ru-RU"/>
        </w:rPr>
      </w:pPr>
      <w:r>
        <w:rPr>
          <w:color w:val="FF0000"/>
        </w:rPr>
      </w:r>
    </w:p>
    <w:p>
      <w:pPr>
        <w:pStyle w:val="NoSpacing"/>
        <w:rPr>
          <w:color w:val="FF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жилищно-коммунальное хозяйство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13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6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 %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физическая культура и спорт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,3 %</w:t>
        <w:br/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Spacing"/>
        <w:ind w:firstLine="708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Анализ расходования средств показывает, что приоритетными направлениями исполнения бюджета являются: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национальная экономика,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общегосударственные вопросы,  культура и кинематография, вопросы жизнеобеспечения городского поселения Талинка.</w:t>
      </w:r>
    </w:p>
    <w:sectPr>
      <w:type w:val="nextPage"/>
      <w:pgSz w:w="11906" w:h="16838"/>
      <w:pgMar w:left="1701" w:right="850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2a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00e0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ba25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25d9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00e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d449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rsid w:val="006a4ee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Application>LibreOffice/7.4.7.2$Linux_X86_64 LibreOffice_project/40$Build-2</Application>
  <AppVersion>15.0000</AppVersion>
  <Pages>5</Pages>
  <Words>1292</Words>
  <Characters>8314</Characters>
  <CharactersWithSpaces>9681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2019-03-26T05:50:00Z</dcterms:created>
  <dc:creator>Татьяна Н. Пронина</dc:creator>
  <dc:description/>
  <dc:language>ru-RU</dc:language>
  <cp:lastModifiedBy/>
  <cp:lastPrinted>2024-04-16T03:38:00Z</cp:lastPrinted>
  <dcterms:modified xsi:type="dcterms:W3CDTF">2025-04-17T13:00:19Z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