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3C" w:rsidRDefault="0074773C" w:rsidP="0074773C">
      <w:pPr>
        <w:ind w:left="-720"/>
        <w:jc w:val="both"/>
      </w:pPr>
    </w:p>
    <w:p w:rsidR="0074773C" w:rsidRDefault="0074773C" w:rsidP="0074773C">
      <w:pPr>
        <w:jc w:val="both"/>
      </w:pPr>
    </w:p>
    <w:p w:rsidR="0074773C" w:rsidRDefault="0074773C" w:rsidP="0074773C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3C" w:rsidRPr="00580A35" w:rsidRDefault="0074773C" w:rsidP="0074773C">
      <w:pPr>
        <w:jc w:val="center"/>
        <w:rPr>
          <w:b/>
          <w:sz w:val="28"/>
          <w:szCs w:val="28"/>
        </w:rPr>
      </w:pPr>
      <w:r w:rsidRPr="00580A35">
        <w:rPr>
          <w:b/>
          <w:sz w:val="28"/>
          <w:szCs w:val="28"/>
        </w:rPr>
        <w:t>СОВЕТ ДЕПУТАТОВ</w:t>
      </w:r>
    </w:p>
    <w:p w:rsidR="0074773C" w:rsidRPr="00580A35" w:rsidRDefault="0074773C" w:rsidP="0074773C">
      <w:pPr>
        <w:jc w:val="center"/>
        <w:rPr>
          <w:b/>
          <w:sz w:val="28"/>
          <w:szCs w:val="28"/>
        </w:rPr>
      </w:pPr>
      <w:r w:rsidRPr="00580A35">
        <w:rPr>
          <w:b/>
          <w:sz w:val="28"/>
          <w:szCs w:val="28"/>
        </w:rPr>
        <w:t>ГОРОДСКОГО ПОСЕЛЕНИЯ ТАЛИНКА</w:t>
      </w:r>
    </w:p>
    <w:p w:rsidR="0074773C" w:rsidRDefault="0074773C" w:rsidP="0074773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74773C" w:rsidRDefault="0074773C" w:rsidP="0074773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74773C" w:rsidRDefault="0074773C" w:rsidP="0074773C">
      <w:pPr>
        <w:jc w:val="both"/>
        <w:rPr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</w:p>
    <w:p w:rsidR="0074773C" w:rsidRDefault="0074773C" w:rsidP="00747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773C" w:rsidRDefault="0074773C" w:rsidP="0074773C">
      <w:pPr>
        <w:ind w:left="-720"/>
        <w:jc w:val="both"/>
      </w:pPr>
    </w:p>
    <w:p w:rsidR="0074773C" w:rsidRDefault="0074773C" w:rsidP="0074773C">
      <w:pPr>
        <w:ind w:left="-72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1"/>
        <w:gridCol w:w="575"/>
        <w:gridCol w:w="223"/>
        <w:gridCol w:w="1499"/>
        <w:gridCol w:w="343"/>
        <w:gridCol w:w="360"/>
        <w:gridCol w:w="223"/>
        <w:gridCol w:w="3831"/>
        <w:gridCol w:w="445"/>
        <w:gridCol w:w="1753"/>
      </w:tblGrid>
      <w:tr w:rsidR="0074773C" w:rsidRPr="001A3398" w:rsidTr="00447FC1">
        <w:trPr>
          <w:trHeight w:hRule="exact" w:val="26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74773C" w:rsidRDefault="0074773C" w:rsidP="00447FC1">
            <w:pPr>
              <w:jc w:val="right"/>
            </w:pPr>
          </w:p>
          <w:p w:rsidR="0074773C" w:rsidRPr="001A3398" w:rsidRDefault="0074773C" w:rsidP="00447FC1">
            <w:pPr>
              <w:jc w:val="right"/>
            </w:pPr>
            <w:r w:rsidRPr="001A3398">
              <w:t xml:space="preserve"> 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39589E">
            <w:r>
              <w:t>«</w:t>
            </w:r>
            <w:r w:rsidR="0039589E">
              <w:t>29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73C" w:rsidRPr="001A3398" w:rsidRDefault="0039589E" w:rsidP="00447FC1">
            <w:pPr>
              <w:jc w:val="center"/>
            </w:pPr>
            <w:r>
              <w:t>февраля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pPr>
              <w:jc w:val="center"/>
            </w:pPr>
            <w:r w:rsidRPr="001A3398">
              <w:t>20</w:t>
            </w:r>
          </w:p>
        </w:tc>
        <w:tc>
          <w:tcPr>
            <w:tcW w:w="190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39589E">
            <w:r w:rsidRPr="001A3398">
              <w:t>1</w:t>
            </w:r>
            <w:r w:rsidR="0039589E">
              <w:t>6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74773C" w:rsidRPr="001A3398" w:rsidRDefault="0074773C" w:rsidP="00447FC1">
            <w:r w:rsidRPr="001A3398">
              <w:t>г.</w:t>
            </w:r>
          </w:p>
        </w:tc>
        <w:tc>
          <w:tcPr>
            <w:tcW w:w="2024" w:type="pct"/>
            <w:vAlign w:val="bottom"/>
          </w:tcPr>
          <w:p w:rsidR="0074773C" w:rsidRPr="001A3398" w:rsidRDefault="0074773C" w:rsidP="00447FC1"/>
        </w:tc>
        <w:tc>
          <w:tcPr>
            <w:tcW w:w="235" w:type="pct"/>
            <w:vAlign w:val="bottom"/>
          </w:tcPr>
          <w:p w:rsidR="0074773C" w:rsidRPr="001A3398" w:rsidRDefault="0074773C" w:rsidP="00447FC1">
            <w:r w:rsidRPr="001A3398"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74773C" w:rsidRPr="001A3398" w:rsidRDefault="0039589E" w:rsidP="00447FC1">
            <w:pPr>
              <w:jc w:val="center"/>
            </w:pPr>
            <w:r>
              <w:t>06</w:t>
            </w:r>
          </w:p>
        </w:tc>
      </w:tr>
    </w:tbl>
    <w:p w:rsidR="0074773C" w:rsidRDefault="0039589E" w:rsidP="0074773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235585</wp:posOffset>
                </wp:positionV>
                <wp:extent cx="2827020" cy="1482090"/>
                <wp:effectExtent l="8890" t="8890" r="1206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3C" w:rsidRDefault="0074773C" w:rsidP="0074773C">
                            <w:pPr>
                              <w:pStyle w:val="a3"/>
                              <w:spacing w:after="0"/>
                              <w:jc w:val="both"/>
                            </w:pPr>
                            <w:bookmarkStart w:id="0" w:name="_GoBack"/>
                            <w:r>
                              <w:t>О внесении изменений и дополнений в решение Совета депутатов г.п. Талинка от 30.09.2014 №21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                      </w:r>
                          </w:p>
                          <w:bookmarkEnd w:id="0"/>
                          <w:p w:rsidR="0074773C" w:rsidRDefault="00747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pt;margin-top:18.55pt;width:222.6pt;height:1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" strokecolor="white [3212]">
                <v:textbox>
                  <w:txbxContent>
                    <w:p w:rsidR="0074773C" w:rsidRDefault="0074773C" w:rsidP="0074773C">
                      <w:pPr>
                        <w:pStyle w:val="a3"/>
                        <w:spacing w:after="0"/>
                        <w:jc w:val="both"/>
                      </w:pPr>
                      <w:bookmarkStart w:id="1" w:name="_GoBack"/>
                      <w:r>
                        <w:t>О внесении изменений и дополнений в решение Совета депутатов г.п. Талинка от 30.09.2014 №21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                </w:r>
                    </w:p>
                    <w:bookmarkEnd w:id="1"/>
                    <w:p w:rsidR="0074773C" w:rsidRDefault="0074773C"/>
                  </w:txbxContent>
                </v:textbox>
              </v:shape>
            </w:pict>
          </mc:Fallback>
        </mc:AlternateContent>
      </w:r>
      <w:r w:rsidR="0074773C">
        <w:t>п.г.т. Талинка</w:t>
      </w: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Default="0074773C" w:rsidP="0074773C">
      <w:pPr>
        <w:pStyle w:val="a3"/>
        <w:spacing w:after="0"/>
        <w:jc w:val="both"/>
      </w:pPr>
    </w:p>
    <w:p w:rsidR="0074773C" w:rsidRPr="006F4024" w:rsidRDefault="0074773C" w:rsidP="007477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Pr="006F4024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ind w:right="-5" w:firstLine="540"/>
        <w:jc w:val="both"/>
      </w:pPr>
      <w:r w:rsidRPr="004A5EE6">
        <w:t xml:space="preserve">В соответствии со статьей 17 Федерального закона Российской Федерации от 02.03.2007 № 25-ФЗ «О муниципальной службе в Российской Федерации, в целях организации проведения конкурса на замещение вакантных должностей муниципальной службы в администрации городского поселения Талинка, </w:t>
      </w:r>
      <w:r w:rsidRPr="00583F7E">
        <w:t xml:space="preserve">Совет депутатов </w:t>
      </w:r>
      <w:r w:rsidRPr="004D300A">
        <w:t>городского поселения Талинка РЕШИЛ:</w:t>
      </w:r>
    </w:p>
    <w:p w:rsidR="0074773C" w:rsidRPr="006F4024" w:rsidRDefault="0074773C" w:rsidP="007477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73C" w:rsidRDefault="0074773C" w:rsidP="0074773C">
      <w:pPr>
        <w:pStyle w:val="a3"/>
        <w:spacing w:after="0"/>
        <w:ind w:firstLine="709"/>
        <w:jc w:val="both"/>
      </w:pPr>
      <w:r w:rsidRPr="006F4024">
        <w:t xml:space="preserve">1. </w:t>
      </w:r>
      <w:r>
        <w:t>Внести в решение Совета депутатов городского поселения Талинка от 30.09.2014 №21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 следующие изменения и дополнения:</w:t>
      </w:r>
    </w:p>
    <w:p w:rsidR="0074773C" w:rsidRDefault="0074773C" w:rsidP="0074773C">
      <w:pPr>
        <w:pStyle w:val="a3"/>
        <w:spacing w:after="0"/>
        <w:ind w:firstLine="709"/>
        <w:jc w:val="both"/>
      </w:pPr>
      <w:r>
        <w:t xml:space="preserve">1.1. </w:t>
      </w:r>
      <w:r w:rsidR="00D46BE5">
        <w:t>подпункт 5.3</w:t>
      </w:r>
      <w:r w:rsidR="00555129">
        <w:t>.</w:t>
      </w:r>
      <w:r w:rsidR="00D46BE5">
        <w:t xml:space="preserve"> дополнить абзацами следующего содержания:</w:t>
      </w:r>
    </w:p>
    <w:p w:rsidR="00D46BE5" w:rsidRPr="00D46BE5" w:rsidRDefault="00D46BE5" w:rsidP="00D46BE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6BE5">
        <w:rPr>
          <w:rFonts w:ascii="Times New Roman" w:hAnsi="Times New Roman" w:cs="Times New Roman"/>
          <w:sz w:val="24"/>
          <w:szCs w:val="24"/>
        </w:rPr>
        <w:t>«В случае, если к моменту окончания срока приема заявлений на участие в конкурсе не поступило ни одного заявления, либо зарегистрировано не более одного заявления комиссия принимает решение о переносе даты проведения конкурса и  продлении срока представления документов, указанных в пункте 5.6.</w:t>
      </w:r>
    </w:p>
    <w:p w:rsidR="00D46BE5" w:rsidRPr="00D46BE5" w:rsidRDefault="00D46BE5" w:rsidP="00D46BE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6BE5">
        <w:rPr>
          <w:rFonts w:ascii="Times New Roman" w:hAnsi="Times New Roman" w:cs="Times New Roman"/>
          <w:sz w:val="24"/>
          <w:szCs w:val="24"/>
        </w:rPr>
        <w:t>Дата проведения конкурса может быть перенесена на срок не более 30 дней  со дня принятия решения комиссии.</w:t>
      </w:r>
    </w:p>
    <w:p w:rsidR="00D46BE5" w:rsidRDefault="00D46BE5" w:rsidP="00D46BE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6BE5">
        <w:rPr>
          <w:rFonts w:ascii="Times New Roman" w:hAnsi="Times New Roman" w:cs="Times New Roman"/>
          <w:sz w:val="24"/>
          <w:szCs w:val="24"/>
        </w:rPr>
        <w:t>На основании решения комиссии отдел муниципальной службы и противодействия коррупции готовит проект постановления администрации г.п. Талинка о переносе даты проведения конкурса и продлении срока предоставления документов.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82A88" w:rsidRPr="006F4024" w:rsidRDefault="00D46BE5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73CA7">
        <w:rPr>
          <w:rFonts w:ascii="Times New Roman" w:hAnsi="Times New Roman" w:cs="Times New Roman"/>
          <w:sz w:val="24"/>
          <w:szCs w:val="24"/>
        </w:rPr>
        <w:t xml:space="preserve">во </w:t>
      </w:r>
      <w:r w:rsidR="00D82A88">
        <w:rPr>
          <w:rFonts w:ascii="Times New Roman" w:hAnsi="Times New Roman" w:cs="Times New Roman"/>
          <w:sz w:val="24"/>
          <w:szCs w:val="24"/>
        </w:rPr>
        <w:t>второ</w:t>
      </w:r>
      <w:r w:rsidR="00573CA7">
        <w:rPr>
          <w:rFonts w:ascii="Times New Roman" w:hAnsi="Times New Roman" w:cs="Times New Roman"/>
          <w:sz w:val="24"/>
          <w:szCs w:val="24"/>
        </w:rPr>
        <w:t>м</w:t>
      </w:r>
      <w:r w:rsidR="00D82A88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573CA7">
        <w:rPr>
          <w:rFonts w:ascii="Times New Roman" w:hAnsi="Times New Roman" w:cs="Times New Roman"/>
          <w:sz w:val="24"/>
          <w:szCs w:val="24"/>
        </w:rPr>
        <w:t>е</w:t>
      </w:r>
      <w:r w:rsidR="00D82A88">
        <w:rPr>
          <w:rFonts w:ascii="Times New Roman" w:hAnsi="Times New Roman" w:cs="Times New Roman"/>
          <w:sz w:val="24"/>
          <w:szCs w:val="24"/>
        </w:rPr>
        <w:t xml:space="preserve"> подпункта 5.6</w:t>
      </w:r>
      <w:r w:rsidR="00555129">
        <w:rPr>
          <w:rFonts w:ascii="Times New Roman" w:hAnsi="Times New Roman" w:cs="Times New Roman"/>
          <w:sz w:val="24"/>
          <w:szCs w:val="24"/>
        </w:rPr>
        <w:t>.</w:t>
      </w:r>
      <w:r w:rsidR="00D82A88">
        <w:rPr>
          <w:rFonts w:ascii="Times New Roman" w:hAnsi="Times New Roman" w:cs="Times New Roman"/>
          <w:sz w:val="24"/>
          <w:szCs w:val="24"/>
        </w:rPr>
        <w:t xml:space="preserve"> </w:t>
      </w:r>
      <w:r w:rsidR="00573CA7">
        <w:rPr>
          <w:rFonts w:ascii="Times New Roman" w:hAnsi="Times New Roman" w:cs="Times New Roman"/>
          <w:sz w:val="24"/>
          <w:szCs w:val="24"/>
        </w:rPr>
        <w:t xml:space="preserve">слова «анкету с фотографией, согласно приложению </w:t>
      </w:r>
      <w:r w:rsidR="00555129">
        <w:rPr>
          <w:rFonts w:ascii="Times New Roman" w:hAnsi="Times New Roman" w:cs="Times New Roman"/>
          <w:sz w:val="24"/>
          <w:szCs w:val="24"/>
        </w:rPr>
        <w:t>2</w:t>
      </w:r>
      <w:r w:rsidR="00573CA7">
        <w:rPr>
          <w:rFonts w:ascii="Times New Roman" w:hAnsi="Times New Roman" w:cs="Times New Roman"/>
          <w:sz w:val="24"/>
          <w:szCs w:val="24"/>
        </w:rPr>
        <w:t xml:space="preserve"> к настоящему Положению» заменить словами </w:t>
      </w:r>
      <w:r w:rsidR="00D82A88" w:rsidRPr="00D82A88">
        <w:rPr>
          <w:rFonts w:ascii="Times New Roman" w:hAnsi="Times New Roman" w:cs="Times New Roman"/>
          <w:sz w:val="24"/>
          <w:szCs w:val="24"/>
        </w:rPr>
        <w:t>«</w:t>
      </w:r>
      <w:r w:rsidR="00573CA7" w:rsidRPr="00573CA7">
        <w:rPr>
          <w:rFonts w:ascii="Times New Roman" w:hAnsi="Times New Roman" w:cs="Times New Roman"/>
          <w:sz w:val="24"/>
          <w:szCs w:val="24"/>
        </w:rPr>
        <w:t>собственноручно заполненную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</w:t>
      </w:r>
      <w:r w:rsidR="00573CA7">
        <w:rPr>
          <w:rFonts w:ascii="Times New Roman" w:hAnsi="Times New Roman" w:cs="Times New Roman"/>
          <w:sz w:val="24"/>
          <w:szCs w:val="24"/>
        </w:rPr>
        <w:t>»;</w:t>
      </w:r>
    </w:p>
    <w:p w:rsidR="00D46BE5" w:rsidRDefault="00D82A88" w:rsidP="0074773C">
      <w:pPr>
        <w:pStyle w:val="a3"/>
        <w:spacing w:after="0"/>
        <w:ind w:firstLine="709"/>
        <w:jc w:val="both"/>
      </w:pPr>
      <w:r>
        <w:lastRenderedPageBreak/>
        <w:t xml:space="preserve">1.3. </w:t>
      </w:r>
      <w:r w:rsidR="00555129">
        <w:t>под</w:t>
      </w:r>
      <w:r>
        <w:t>пункт 5.6</w:t>
      </w:r>
      <w:r w:rsidR="00555129">
        <w:t>.</w:t>
      </w:r>
      <w:r>
        <w:t xml:space="preserve"> дополнить седьмым абзацем следующего содержания:</w:t>
      </w:r>
    </w:p>
    <w:p w:rsidR="00D82A88" w:rsidRDefault="00D82A88" w:rsidP="0074773C">
      <w:pPr>
        <w:pStyle w:val="a3"/>
        <w:spacing w:after="0"/>
        <w:ind w:firstLine="709"/>
        <w:jc w:val="both"/>
      </w:pPr>
      <w:r w:rsidRPr="00D82A88">
        <w:t>«- справку о доходах, расходах, об имуществе и обязательствах имущественного характера, а также справку о доходах, расходах,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t>;</w:t>
      </w:r>
    </w:p>
    <w:p w:rsidR="00D82A88" w:rsidRDefault="00D82A88" w:rsidP="0074773C">
      <w:pPr>
        <w:pStyle w:val="a3"/>
        <w:spacing w:after="0"/>
        <w:ind w:firstLine="709"/>
        <w:jc w:val="both"/>
      </w:pPr>
      <w:r>
        <w:t>1.4. подпункт 5.8</w:t>
      </w:r>
      <w:r w:rsidR="00555129">
        <w:t>.</w:t>
      </w:r>
      <w:r>
        <w:t xml:space="preserve"> дополнить абзацем следующего содержания:</w:t>
      </w:r>
    </w:p>
    <w:p w:rsidR="00D82A88" w:rsidRDefault="00D82A88" w:rsidP="00D82A88">
      <w:pPr>
        <w:pStyle w:val="ConsPlusNormal"/>
        <w:widowControl/>
        <w:jc w:val="both"/>
      </w:pPr>
      <w:r>
        <w:t>«</w:t>
      </w:r>
      <w:r w:rsidRPr="00D82A88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30 дней со дня проведения первого этапа конкурса.</w:t>
      </w:r>
      <w:r w:rsidRPr="00D82A88">
        <w:t>»;</w:t>
      </w:r>
    </w:p>
    <w:p w:rsidR="00D82A88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A88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подпункт 1) пункта 5.9. дополнить словами:</w:t>
      </w:r>
    </w:p>
    <w:p w:rsidR="00D82A88" w:rsidRPr="00D82A88" w:rsidRDefault="00D82A88" w:rsidP="00D82A88">
      <w:pPr>
        <w:ind w:firstLine="709"/>
      </w:pPr>
      <w:r>
        <w:t>«</w:t>
      </w:r>
      <w:r w:rsidRPr="00D82A88">
        <w:t>Количество вопросов теста и время, установленное для прохождения теста зависит от категории и группы должности, на которую претендует кандидат:</w:t>
      </w:r>
    </w:p>
    <w:p w:rsidR="00D82A88" w:rsidRPr="00D82A88" w:rsidRDefault="00D82A88" w:rsidP="00D82A88">
      <w:pPr>
        <w:pStyle w:val="a7"/>
        <w:spacing w:before="0" w:beforeAutospacing="0" w:after="0" w:afterAutospacing="0"/>
        <w:ind w:firstLine="708"/>
        <w:jc w:val="both"/>
      </w:pPr>
      <w:r w:rsidRPr="00D82A88">
        <w:t>для должностей категории «руководители», относящихся к высшей группе должностей муниципальной службы - 30 вопросов, время для прохождения – 20 минут;</w:t>
      </w:r>
    </w:p>
    <w:p w:rsidR="00D82A88" w:rsidRPr="00D82A88" w:rsidRDefault="00D82A88" w:rsidP="00D82A88">
      <w:pPr>
        <w:pStyle w:val="a7"/>
        <w:spacing w:before="0" w:beforeAutospacing="0" w:after="0" w:afterAutospacing="0"/>
        <w:ind w:firstLine="708"/>
        <w:jc w:val="both"/>
      </w:pPr>
      <w:r w:rsidRPr="00D82A88">
        <w:t>для должностей категории «руководители», относящихся к главной группе должностей муниципальной службы - 25 вопросов, время для прохождения – 18 минут;</w:t>
      </w:r>
    </w:p>
    <w:p w:rsidR="00D82A88" w:rsidRPr="00D82A88" w:rsidRDefault="00D82A88" w:rsidP="00D82A88">
      <w:pPr>
        <w:pStyle w:val="a7"/>
        <w:spacing w:before="0" w:beforeAutospacing="0" w:after="0" w:afterAutospacing="0"/>
        <w:ind w:firstLine="708"/>
        <w:jc w:val="both"/>
      </w:pPr>
      <w:r w:rsidRPr="00D82A88">
        <w:t>для должностей категории «специалисты», относящихся к ведущей и старшей группе должностей муниципальной службы - 20 вопросов, время для прохождения – 15 минут;</w:t>
      </w:r>
    </w:p>
    <w:p w:rsidR="00D82A88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A88">
        <w:rPr>
          <w:rFonts w:ascii="Times New Roman" w:hAnsi="Times New Roman" w:cs="Times New Roman"/>
          <w:sz w:val="24"/>
          <w:szCs w:val="24"/>
        </w:rPr>
        <w:t>Тестирование кандидатов организуется и проводится отделом муниципальной службы и противодействия коррупции до заседания конкурсной комиссии.»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A88" w:rsidRDefault="00D82A88" w:rsidP="00D82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5.9 дополнить словами: «</w:t>
      </w:r>
      <w:r w:rsidRPr="00D82A88">
        <w:rPr>
          <w:rFonts w:ascii="Times New Roman" w:hAnsi="Times New Roman" w:cs="Times New Roman"/>
          <w:sz w:val="24"/>
          <w:szCs w:val="24"/>
        </w:rPr>
        <w:t>В случае если по итогам первого этапа конкурса, неявки кандидата на второй этап конкурса, отзыва заявления об участии в конкурсе остается единственный участник комиссия может принять решение о проведении конкурса с участием единственного участника. Для единственного участника процедура участия остается неизменной.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82A88" w:rsidRDefault="00D82A88" w:rsidP="00D82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5.10. изложить в следующей редакции:</w:t>
      </w:r>
    </w:p>
    <w:p w:rsidR="00D82A88" w:rsidRPr="00D82A88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3674">
        <w:rPr>
          <w:rFonts w:ascii="Times New Roman" w:hAnsi="Times New Roman" w:cs="Times New Roman"/>
          <w:sz w:val="24"/>
          <w:szCs w:val="24"/>
        </w:rPr>
        <w:t xml:space="preserve">5.10. </w:t>
      </w:r>
      <w:r w:rsidRPr="00D82A88">
        <w:rPr>
          <w:rFonts w:ascii="Times New Roman" w:hAnsi="Times New Roman" w:cs="Times New Roman"/>
          <w:sz w:val="24"/>
          <w:szCs w:val="24"/>
        </w:rPr>
        <w:t xml:space="preserve">Итоги проведения первой части второго этапа конкурса: </w:t>
      </w:r>
    </w:p>
    <w:p w:rsidR="00D82A88" w:rsidRPr="00D82A88" w:rsidRDefault="00D82A88" w:rsidP="00D82A88">
      <w:pPr>
        <w:pStyle w:val="a7"/>
        <w:spacing w:before="0" w:beforeAutospacing="0" w:after="0" w:afterAutospacing="0"/>
        <w:ind w:firstLine="708"/>
        <w:jc w:val="both"/>
      </w:pPr>
      <w:r w:rsidRPr="00D82A88">
        <w:t>Если ответ на вопрос содержит только один правильный вариант, то за каждый правильный ответ начисляется 1 балл, если ответ на вопрос содержит несколько правильных вариантов, то за каждый правильный ответ баллы начисляются пропорционально от  общего числа правильных ответов на данный вопрос.</w:t>
      </w:r>
    </w:p>
    <w:p w:rsidR="00D82A88" w:rsidRPr="00D82A88" w:rsidRDefault="00D82A88" w:rsidP="00D82A88">
      <w:pPr>
        <w:pStyle w:val="a7"/>
        <w:spacing w:before="0" w:beforeAutospacing="0" w:after="0" w:afterAutospacing="0"/>
        <w:ind w:firstLine="708"/>
        <w:jc w:val="both"/>
      </w:pPr>
      <w:r w:rsidRPr="00D82A88">
        <w:t>В случае если кандидат заявился для участия в конкурсе на несколько должностей гражданской службы, относящихся к разным категориям и группам должностей, тестирование проводится по должности для которой установлены наиболее высокие квалификационные требования, из должностей на которые претендует кандидат.</w:t>
      </w:r>
    </w:p>
    <w:p w:rsidR="00D82A88" w:rsidRPr="00D82A88" w:rsidRDefault="00D82A88" w:rsidP="00D82A88">
      <w:pPr>
        <w:ind w:firstLine="720"/>
        <w:jc w:val="both"/>
      </w:pPr>
      <w:r w:rsidRPr="00D82A88">
        <w:t>Результат тестирования подсчитывается непосредственно после проведения тестирования с указанием количества набранных баллов.</w:t>
      </w:r>
    </w:p>
    <w:p w:rsidR="00D82A88" w:rsidRPr="00D82A88" w:rsidRDefault="00D82A88" w:rsidP="00D82A88">
      <w:pPr>
        <w:ind w:firstLine="720"/>
        <w:jc w:val="both"/>
      </w:pPr>
      <w:r w:rsidRPr="00D82A88">
        <w:t>Результаты тестирования представляются в конкурсную комиссию. Секретарь конкурсной комиссии озвучивает результаты тестирования перед началом второго и третьего этапа конкурса.</w:t>
      </w:r>
    </w:p>
    <w:p w:rsidR="00D82A88" w:rsidRPr="00D82A88" w:rsidRDefault="00D82A88" w:rsidP="00D82A88">
      <w:pPr>
        <w:ind w:left="720"/>
        <w:jc w:val="both"/>
      </w:pPr>
      <w:r w:rsidRPr="00D82A88">
        <w:t>Результаты тестирования приобщаются к протоколу конкурсной комиссии. </w:t>
      </w:r>
    </w:p>
    <w:p w:rsidR="00D82A88" w:rsidRPr="00793674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A88">
        <w:rPr>
          <w:rFonts w:ascii="Times New Roman" w:hAnsi="Times New Roman" w:cs="Times New Roman"/>
          <w:sz w:val="24"/>
          <w:szCs w:val="24"/>
        </w:rPr>
        <w:t>Итоги проведения второй, третьей части</w:t>
      </w:r>
      <w:r w:rsidRPr="00793674">
        <w:rPr>
          <w:rFonts w:ascii="Times New Roman" w:hAnsi="Times New Roman" w:cs="Times New Roman"/>
          <w:sz w:val="24"/>
          <w:szCs w:val="24"/>
        </w:rPr>
        <w:t xml:space="preserve"> второго этапа конкурса оцениваются по балльной системе, утверждаемой комиссией. Баллы могут формироваться в соответствии с установленной балльной системой следующим образом:</w:t>
      </w:r>
    </w:p>
    <w:p w:rsidR="00D82A88" w:rsidRPr="00793674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3674">
        <w:rPr>
          <w:rFonts w:ascii="Times New Roman" w:hAnsi="Times New Roman" w:cs="Times New Roman"/>
          <w:sz w:val="24"/>
          <w:szCs w:val="24"/>
        </w:rPr>
        <w:t>1) по числу голосов, поданных членами комиссии за каждое выполненное конкурсное задание (1 голос = 1 балл);</w:t>
      </w:r>
    </w:p>
    <w:p w:rsidR="00D82A88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3674">
        <w:rPr>
          <w:rFonts w:ascii="Times New Roman" w:hAnsi="Times New Roman" w:cs="Times New Roman"/>
          <w:sz w:val="24"/>
          <w:szCs w:val="24"/>
        </w:rPr>
        <w:t>2) посредством проставления баллов в пределах пятибалльной шкалы членом комиссии за каждое выполненное конкурсное задание.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A02F5" w:rsidRDefault="00D82A88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A02F5">
        <w:rPr>
          <w:rFonts w:ascii="Times New Roman" w:hAnsi="Times New Roman" w:cs="Times New Roman"/>
          <w:sz w:val="24"/>
          <w:szCs w:val="24"/>
        </w:rPr>
        <w:t xml:space="preserve">подпункт 5.11 изложить в следующей редакции: </w:t>
      </w:r>
    </w:p>
    <w:p w:rsidR="00AA02F5" w:rsidRPr="00AA02F5" w:rsidRDefault="00AA02F5" w:rsidP="00AA02F5">
      <w:pPr>
        <w:ind w:firstLine="720"/>
        <w:jc w:val="both"/>
      </w:pPr>
      <w:r>
        <w:lastRenderedPageBreak/>
        <w:t>«</w:t>
      </w:r>
      <w:r w:rsidRPr="006F4024">
        <w:t xml:space="preserve">5.11. </w:t>
      </w:r>
      <w:r w:rsidRPr="00AA02F5">
        <w:t>Решение конкурсной комиссии принимается по результатам тестирования и итогам второй и третьей части второго этапа конкурса.</w:t>
      </w:r>
    </w:p>
    <w:p w:rsidR="00D82A88" w:rsidRDefault="00AA02F5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4024">
        <w:rPr>
          <w:rFonts w:ascii="Times New Roman" w:hAnsi="Times New Roman" w:cs="Times New Roman"/>
          <w:sz w:val="24"/>
          <w:szCs w:val="24"/>
        </w:rPr>
        <w:t>Победителем конкурса признается кандидат, набравший максимальное количество баллов по итогам конкурса.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A02F5" w:rsidRDefault="00AA02F5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подпункт 5.14. дополнить словами: «</w:t>
      </w:r>
      <w:r w:rsidRPr="00AA02F5">
        <w:rPr>
          <w:rFonts w:ascii="Times New Roman" w:hAnsi="Times New Roman" w:cs="Times New Roman"/>
          <w:sz w:val="24"/>
          <w:szCs w:val="24"/>
        </w:rPr>
        <w:t>не позднее 30 календарных дней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A02F5" w:rsidRPr="00D82A88" w:rsidRDefault="00AA02F5" w:rsidP="00D82A8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приложение 2 к решению </w:t>
      </w:r>
      <w:r w:rsidRPr="00AA02F5">
        <w:rPr>
          <w:rFonts w:ascii="Times New Roman" w:hAnsi="Times New Roman" w:cs="Times New Roman"/>
          <w:sz w:val="24"/>
          <w:szCs w:val="24"/>
        </w:rPr>
        <w:t>Совета депутатов городского поселения Талинка от 30.09.2014 №21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74773C" w:rsidRDefault="0074773C" w:rsidP="0074773C">
      <w:pPr>
        <w:pStyle w:val="a3"/>
        <w:spacing w:after="0"/>
        <w:ind w:firstLine="720"/>
        <w:jc w:val="both"/>
      </w:pPr>
      <w:r>
        <w:t>2</w:t>
      </w:r>
      <w:r w:rsidRPr="006F4024">
        <w:t xml:space="preserve">. Настоящее решение вступает в силу </w:t>
      </w:r>
      <w:r w:rsidR="00251A13">
        <w:t>по истечении 10 дней с момента официального опубликования</w:t>
      </w:r>
      <w:r w:rsidRPr="006F4024">
        <w:t>.</w:t>
      </w:r>
    </w:p>
    <w:p w:rsidR="00251A13" w:rsidRDefault="00251A13" w:rsidP="0074773C">
      <w:pPr>
        <w:pStyle w:val="a3"/>
        <w:spacing w:after="0"/>
        <w:ind w:firstLine="720"/>
        <w:jc w:val="both"/>
      </w:pPr>
      <w:r>
        <w:t>3. Настояшее решение разместить на информационном стенде в здании администрации г.п. Талинка и библиотеке МКУ «Центра культуры и спорта г.п. Талинка».</w:t>
      </w:r>
    </w:p>
    <w:p w:rsidR="0074773C" w:rsidRPr="006F4024" w:rsidRDefault="00251A13" w:rsidP="007477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3C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 постоянной комиссии по социальной политики Тухтаева Т.Б.</w:t>
      </w:r>
      <w:r w:rsidR="0074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3C" w:rsidRDefault="0074773C" w:rsidP="0074773C"/>
    <w:p w:rsidR="0074773C" w:rsidRDefault="0074773C" w:rsidP="0074773C"/>
    <w:p w:rsidR="0074773C" w:rsidRDefault="0074773C" w:rsidP="0074773C">
      <w:pPr>
        <w:rPr>
          <w:spacing w:val="2"/>
        </w:rPr>
      </w:pPr>
      <w:r>
        <w:rPr>
          <w:spacing w:val="2"/>
        </w:rPr>
        <w:t>Г</w:t>
      </w:r>
      <w:r w:rsidRPr="004D300A">
        <w:rPr>
          <w:spacing w:val="2"/>
        </w:rPr>
        <w:t>лав</w:t>
      </w:r>
      <w:r>
        <w:rPr>
          <w:spacing w:val="2"/>
        </w:rPr>
        <w:t>а</w:t>
      </w:r>
      <w:r w:rsidRPr="004D300A">
        <w:rPr>
          <w:spacing w:val="2"/>
        </w:rPr>
        <w:t xml:space="preserve"> </w:t>
      </w:r>
      <w:r w:rsidR="00251A13">
        <w:rPr>
          <w:spacing w:val="2"/>
        </w:rPr>
        <w:t>муниципального образования</w:t>
      </w:r>
      <w:r w:rsidRPr="004D300A">
        <w:rPr>
          <w:spacing w:val="2"/>
          <w:sz w:val="28"/>
          <w:szCs w:val="28"/>
        </w:rPr>
        <w:t xml:space="preserve">                </w:t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  <w:sz w:val="28"/>
          <w:szCs w:val="28"/>
        </w:rPr>
        <w:tab/>
      </w:r>
      <w:r w:rsidRPr="004D300A">
        <w:rPr>
          <w:spacing w:val="2"/>
        </w:rPr>
        <w:t xml:space="preserve">Председатель Совета депутатов </w:t>
      </w:r>
    </w:p>
    <w:p w:rsidR="0074773C" w:rsidRDefault="0074773C" w:rsidP="0074773C">
      <w:pPr>
        <w:rPr>
          <w:spacing w:val="2"/>
        </w:rPr>
      </w:pPr>
    </w:p>
    <w:p w:rsidR="0074773C" w:rsidRPr="004D300A" w:rsidRDefault="0074773C" w:rsidP="0074773C">
      <w:r w:rsidRPr="004D300A">
        <w:rPr>
          <w:spacing w:val="2"/>
        </w:rPr>
        <w:t>___________</w:t>
      </w:r>
      <w:r>
        <w:rPr>
          <w:spacing w:val="2"/>
        </w:rPr>
        <w:t>С.Б.Шевченко</w:t>
      </w:r>
      <w:r w:rsidRPr="004D300A">
        <w:rPr>
          <w:spacing w:val="2"/>
        </w:rPr>
        <w:tab/>
        <w:t xml:space="preserve">                         </w:t>
      </w:r>
      <w:r w:rsidRPr="004D300A">
        <w:rPr>
          <w:spacing w:val="2"/>
        </w:rPr>
        <w:tab/>
      </w:r>
      <w:r>
        <w:rPr>
          <w:spacing w:val="2"/>
        </w:rPr>
        <w:t xml:space="preserve">    </w:t>
      </w:r>
      <w:r w:rsidRPr="004D300A">
        <w:rPr>
          <w:spacing w:val="2"/>
        </w:rPr>
        <w:t>_____________</w:t>
      </w:r>
      <w:r>
        <w:rPr>
          <w:spacing w:val="2"/>
        </w:rPr>
        <w:t>А.Э. Кузнецов</w:t>
      </w:r>
    </w:p>
    <w:p w:rsidR="0074773C" w:rsidRDefault="0074773C" w:rsidP="0074773C"/>
    <w:p w:rsidR="0074773C" w:rsidRDefault="0074773C" w:rsidP="0074773C"/>
    <w:p w:rsidR="0074773C" w:rsidRDefault="0074773C" w:rsidP="0074773C"/>
    <w:p w:rsidR="00C06203" w:rsidRDefault="00C06203"/>
    <w:sectPr w:rsidR="00C06203" w:rsidSect="00C0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C"/>
    <w:rsid w:val="001F3330"/>
    <w:rsid w:val="00251A13"/>
    <w:rsid w:val="0039589E"/>
    <w:rsid w:val="0042346F"/>
    <w:rsid w:val="00555129"/>
    <w:rsid w:val="00573CA7"/>
    <w:rsid w:val="006E2450"/>
    <w:rsid w:val="0074773C"/>
    <w:rsid w:val="00A658CA"/>
    <w:rsid w:val="00AA02F5"/>
    <w:rsid w:val="00C06203"/>
    <w:rsid w:val="00D46BE5"/>
    <w:rsid w:val="00D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CDAE-3347-46B9-8D14-BACFB60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73C"/>
    <w:pPr>
      <w:spacing w:after="120"/>
    </w:pPr>
  </w:style>
  <w:style w:type="character" w:customStyle="1" w:styleId="a4">
    <w:name w:val="Основной текст Знак"/>
    <w:basedOn w:val="a0"/>
    <w:link w:val="a3"/>
    <w:rsid w:val="0074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7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82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Белоусова</dc:creator>
  <cp:lastModifiedBy>Андрей В.. Останин</cp:lastModifiedBy>
  <cp:revision>2</cp:revision>
  <cp:lastPrinted>2016-03-02T06:48:00Z</cp:lastPrinted>
  <dcterms:created xsi:type="dcterms:W3CDTF">2016-03-02T06:58:00Z</dcterms:created>
  <dcterms:modified xsi:type="dcterms:W3CDTF">2016-03-02T06:58:00Z</dcterms:modified>
</cp:coreProperties>
</file>