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2F" w:rsidRDefault="00647D2F" w:rsidP="00647D2F">
      <w:pPr>
        <w:autoSpaceDE w:val="0"/>
        <w:autoSpaceDN w:val="0"/>
        <w:adjustRightInd w:val="0"/>
        <w:ind w:firstLine="540"/>
        <w:jc w:val="both"/>
      </w:pPr>
    </w:p>
    <w:p w:rsidR="00647D2F" w:rsidRDefault="00647D2F" w:rsidP="00647D2F">
      <w:pPr>
        <w:autoSpaceDE w:val="0"/>
        <w:autoSpaceDN w:val="0"/>
        <w:adjustRightInd w:val="0"/>
        <w:ind w:firstLine="54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-211455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D2F" w:rsidRDefault="00647D2F" w:rsidP="00647D2F">
      <w:pPr>
        <w:autoSpaceDE w:val="0"/>
        <w:autoSpaceDN w:val="0"/>
        <w:adjustRightInd w:val="0"/>
        <w:ind w:firstLine="540"/>
        <w:jc w:val="both"/>
      </w:pPr>
    </w:p>
    <w:p w:rsidR="00647D2F" w:rsidRDefault="00647D2F" w:rsidP="00647D2F">
      <w:pPr>
        <w:autoSpaceDE w:val="0"/>
        <w:autoSpaceDN w:val="0"/>
        <w:adjustRightInd w:val="0"/>
        <w:ind w:firstLine="540"/>
        <w:jc w:val="both"/>
      </w:pPr>
    </w:p>
    <w:p w:rsidR="00647D2F" w:rsidRPr="007F2871" w:rsidRDefault="00647D2F" w:rsidP="00647D2F">
      <w:pPr>
        <w:ind w:left="-540"/>
        <w:jc w:val="center"/>
        <w:rPr>
          <w:b/>
          <w:sz w:val="28"/>
          <w:szCs w:val="28"/>
        </w:rPr>
      </w:pPr>
      <w:r w:rsidRPr="007F2871">
        <w:rPr>
          <w:b/>
          <w:sz w:val="28"/>
          <w:szCs w:val="28"/>
        </w:rPr>
        <w:t>СОВЕТ ДЕПУТАТОВ</w:t>
      </w:r>
    </w:p>
    <w:p w:rsidR="00647D2F" w:rsidRPr="007F2871" w:rsidRDefault="00647D2F" w:rsidP="00647D2F">
      <w:pPr>
        <w:ind w:left="-540"/>
        <w:jc w:val="center"/>
        <w:rPr>
          <w:b/>
          <w:sz w:val="28"/>
          <w:szCs w:val="28"/>
        </w:rPr>
      </w:pPr>
      <w:r w:rsidRPr="007F2871">
        <w:rPr>
          <w:b/>
          <w:sz w:val="28"/>
          <w:szCs w:val="28"/>
        </w:rPr>
        <w:t>ГОРОДСКОГО ПОСЕЛЕНИЯ ТАЛИНКА</w:t>
      </w:r>
    </w:p>
    <w:p w:rsidR="00647D2F" w:rsidRPr="007F2871" w:rsidRDefault="00647D2F" w:rsidP="00647D2F">
      <w:pPr>
        <w:ind w:left="-540"/>
        <w:jc w:val="center"/>
        <w:rPr>
          <w:sz w:val="28"/>
          <w:szCs w:val="28"/>
        </w:rPr>
      </w:pPr>
      <w:r w:rsidRPr="007F2871">
        <w:rPr>
          <w:sz w:val="28"/>
          <w:szCs w:val="28"/>
        </w:rPr>
        <w:t>Октябрьского района</w:t>
      </w:r>
    </w:p>
    <w:p w:rsidR="00647D2F" w:rsidRPr="007F2871" w:rsidRDefault="00647D2F" w:rsidP="00647D2F">
      <w:pPr>
        <w:ind w:left="-540"/>
        <w:jc w:val="center"/>
        <w:rPr>
          <w:sz w:val="28"/>
          <w:szCs w:val="28"/>
        </w:rPr>
      </w:pPr>
      <w:r w:rsidRPr="007F2871">
        <w:rPr>
          <w:sz w:val="28"/>
          <w:szCs w:val="28"/>
        </w:rPr>
        <w:t>Ханты-Мансийского автономного округа - Югры</w:t>
      </w:r>
    </w:p>
    <w:p w:rsidR="00647D2F" w:rsidRPr="007F2871" w:rsidRDefault="00647D2F" w:rsidP="00647D2F">
      <w:pPr>
        <w:rPr>
          <w:b/>
          <w:sz w:val="28"/>
          <w:szCs w:val="28"/>
        </w:rPr>
      </w:pPr>
    </w:p>
    <w:p w:rsidR="00647D2F" w:rsidRPr="007F2871" w:rsidRDefault="00647D2F" w:rsidP="00647D2F">
      <w:pPr>
        <w:jc w:val="center"/>
        <w:rPr>
          <w:b/>
          <w:sz w:val="28"/>
          <w:szCs w:val="28"/>
        </w:rPr>
      </w:pPr>
      <w:r w:rsidRPr="007F2871">
        <w:rPr>
          <w:b/>
          <w:sz w:val="28"/>
          <w:szCs w:val="28"/>
        </w:rPr>
        <w:t>РЕШЕНИЕ</w:t>
      </w:r>
    </w:p>
    <w:p w:rsidR="00647D2F" w:rsidRDefault="00647D2F" w:rsidP="00647D2F">
      <w:pPr>
        <w:shd w:val="clear" w:color="auto" w:fill="FFFFFF"/>
        <w:tabs>
          <w:tab w:val="left" w:pos="7378"/>
        </w:tabs>
        <w:spacing w:before="221"/>
        <w:rPr>
          <w:color w:val="212121"/>
          <w:spacing w:val="4"/>
        </w:rPr>
      </w:pPr>
    </w:p>
    <w:p w:rsidR="00647D2F" w:rsidRPr="007F2871" w:rsidRDefault="00647D2F" w:rsidP="00647D2F">
      <w:pPr>
        <w:shd w:val="clear" w:color="auto" w:fill="FFFFFF"/>
        <w:tabs>
          <w:tab w:val="left" w:pos="7378"/>
        </w:tabs>
        <w:spacing w:before="221"/>
        <w:rPr>
          <w:color w:val="212121"/>
          <w:spacing w:val="4"/>
          <w:sz w:val="28"/>
          <w:szCs w:val="28"/>
        </w:rPr>
      </w:pPr>
      <w:r w:rsidRPr="007F2871">
        <w:rPr>
          <w:color w:val="212121"/>
          <w:spacing w:val="4"/>
          <w:sz w:val="28"/>
          <w:szCs w:val="28"/>
        </w:rPr>
        <w:t>«</w:t>
      </w:r>
      <w:r w:rsidR="007F2871" w:rsidRPr="007F2871">
        <w:rPr>
          <w:color w:val="212121"/>
          <w:spacing w:val="4"/>
          <w:sz w:val="28"/>
          <w:szCs w:val="28"/>
        </w:rPr>
        <w:t>29</w:t>
      </w:r>
      <w:r w:rsidRPr="007F2871">
        <w:rPr>
          <w:color w:val="212121"/>
          <w:spacing w:val="4"/>
          <w:sz w:val="28"/>
          <w:szCs w:val="28"/>
        </w:rPr>
        <w:t>»</w:t>
      </w:r>
      <w:r w:rsidR="007F2871" w:rsidRPr="007F2871">
        <w:rPr>
          <w:color w:val="212121"/>
          <w:spacing w:val="4"/>
          <w:sz w:val="28"/>
          <w:szCs w:val="28"/>
        </w:rPr>
        <w:t xml:space="preserve"> сентября </w:t>
      </w:r>
      <w:r w:rsidRPr="007F2871">
        <w:rPr>
          <w:color w:val="212121"/>
          <w:spacing w:val="4"/>
          <w:sz w:val="28"/>
          <w:szCs w:val="28"/>
        </w:rPr>
        <w:t xml:space="preserve">2015г.                                           </w:t>
      </w:r>
      <w:r w:rsidR="007F2871" w:rsidRPr="007F2871">
        <w:rPr>
          <w:color w:val="212121"/>
          <w:spacing w:val="4"/>
          <w:sz w:val="28"/>
          <w:szCs w:val="28"/>
        </w:rPr>
        <w:t xml:space="preserve">                                      № 33</w:t>
      </w:r>
    </w:p>
    <w:p w:rsidR="00647D2F" w:rsidRDefault="00647D2F" w:rsidP="00647D2F">
      <w:pPr>
        <w:shd w:val="clear" w:color="auto" w:fill="FFFFFF"/>
        <w:tabs>
          <w:tab w:val="left" w:pos="7378"/>
        </w:tabs>
        <w:spacing w:before="221"/>
        <w:rPr>
          <w:color w:val="212121"/>
          <w:spacing w:val="4"/>
        </w:rPr>
      </w:pPr>
    </w:p>
    <w:p w:rsidR="00647D2F" w:rsidRPr="007F2871" w:rsidRDefault="00647D2F" w:rsidP="00647D2F">
      <w:pPr>
        <w:shd w:val="clear" w:color="auto" w:fill="FFFFFF"/>
        <w:tabs>
          <w:tab w:val="left" w:pos="7378"/>
        </w:tabs>
        <w:spacing w:before="221"/>
        <w:rPr>
          <w:color w:val="212121"/>
          <w:spacing w:val="4"/>
          <w:sz w:val="28"/>
          <w:szCs w:val="28"/>
        </w:rPr>
      </w:pPr>
      <w:r w:rsidRPr="007F2871">
        <w:rPr>
          <w:color w:val="212121"/>
          <w:spacing w:val="4"/>
          <w:sz w:val="28"/>
          <w:szCs w:val="28"/>
        </w:rPr>
        <w:t>О внесении изменений                                                                                                                      в решение Совета депутатов                                                                                            г.п.Талинка от 17 февраля 2015 №05«Об утверждении нормативов                                                      градостроительного проектирования                                                                          городского поселения Талинка»</w:t>
      </w:r>
    </w:p>
    <w:p w:rsidR="00647D2F" w:rsidRDefault="00647D2F" w:rsidP="00647D2F">
      <w:pPr>
        <w:shd w:val="clear" w:color="auto" w:fill="FFFFFF"/>
        <w:tabs>
          <w:tab w:val="left" w:pos="7378"/>
        </w:tabs>
        <w:spacing w:before="221"/>
        <w:rPr>
          <w:color w:val="212121"/>
          <w:spacing w:val="4"/>
        </w:rPr>
      </w:pPr>
    </w:p>
    <w:p w:rsidR="00647D2F" w:rsidRPr="007F2871" w:rsidRDefault="00647D2F" w:rsidP="007F2871">
      <w:pPr>
        <w:shd w:val="clear" w:color="auto" w:fill="FFFFFF"/>
        <w:tabs>
          <w:tab w:val="left" w:pos="7378"/>
        </w:tabs>
        <w:jc w:val="both"/>
        <w:rPr>
          <w:color w:val="212121"/>
          <w:spacing w:val="4"/>
          <w:sz w:val="28"/>
          <w:szCs w:val="28"/>
        </w:rPr>
      </w:pPr>
      <w:r w:rsidRPr="007F2871">
        <w:rPr>
          <w:color w:val="212121"/>
          <w:spacing w:val="4"/>
          <w:sz w:val="28"/>
          <w:szCs w:val="28"/>
        </w:rPr>
        <w:t xml:space="preserve">                   </w:t>
      </w:r>
      <w:proofErr w:type="gramStart"/>
      <w:r w:rsidRPr="007F2871">
        <w:rPr>
          <w:color w:val="212121"/>
          <w:spacing w:val="4"/>
          <w:sz w:val="28"/>
          <w:szCs w:val="28"/>
        </w:rPr>
        <w:t>В целях приведения в соответствие с Федеральным законом №171-ФЗ от 29.06.2015г. «О гражданской обороне» внести следующие изменения в решение Совета депутатов городского поселения Талинка от 17 февраля 2015 года №05 «Об утверждении нормативов градостроительного проектирования городского поселения Талинка»:</w:t>
      </w:r>
      <w:proofErr w:type="gramEnd"/>
    </w:p>
    <w:p w:rsidR="00647D2F" w:rsidRPr="007F2871" w:rsidRDefault="00647D2F" w:rsidP="007F2871">
      <w:pPr>
        <w:shd w:val="clear" w:color="auto" w:fill="FFFFFF"/>
        <w:tabs>
          <w:tab w:val="left" w:pos="7378"/>
        </w:tabs>
        <w:jc w:val="both"/>
        <w:rPr>
          <w:color w:val="212121"/>
          <w:spacing w:val="4"/>
          <w:sz w:val="28"/>
          <w:szCs w:val="28"/>
        </w:rPr>
      </w:pPr>
      <w:r w:rsidRPr="007F2871">
        <w:rPr>
          <w:color w:val="212121"/>
          <w:spacing w:val="4"/>
          <w:sz w:val="28"/>
          <w:szCs w:val="28"/>
        </w:rPr>
        <w:t xml:space="preserve"> 1. В абзаце 5 подраздела</w:t>
      </w:r>
      <w:proofErr w:type="gramStart"/>
      <w:r w:rsidRPr="007F2871">
        <w:rPr>
          <w:color w:val="212121"/>
          <w:spacing w:val="4"/>
          <w:sz w:val="28"/>
          <w:szCs w:val="28"/>
        </w:rPr>
        <w:t>1</w:t>
      </w:r>
      <w:proofErr w:type="gramEnd"/>
      <w:r w:rsidRPr="007F2871">
        <w:rPr>
          <w:color w:val="212121"/>
          <w:spacing w:val="4"/>
          <w:sz w:val="28"/>
          <w:szCs w:val="28"/>
        </w:rPr>
        <w:t xml:space="preserve">  раздела 2 слова «при введении военных действий или вследствие этих действий» заменить словами: «при военных конфликтах или вследствие этих конфликтов, а также при чрезвычайных ситуациях природного и техногенного характера».</w:t>
      </w:r>
    </w:p>
    <w:p w:rsidR="00647D2F" w:rsidRPr="007F2871" w:rsidRDefault="00647D2F" w:rsidP="007F2871">
      <w:pPr>
        <w:shd w:val="clear" w:color="auto" w:fill="FFFFFF"/>
        <w:tabs>
          <w:tab w:val="left" w:pos="7378"/>
        </w:tabs>
        <w:rPr>
          <w:color w:val="212121"/>
          <w:spacing w:val="4"/>
          <w:sz w:val="28"/>
          <w:szCs w:val="28"/>
        </w:rPr>
      </w:pPr>
      <w:r w:rsidRPr="007F2871">
        <w:rPr>
          <w:color w:val="212121"/>
          <w:spacing w:val="4"/>
          <w:sz w:val="28"/>
          <w:szCs w:val="28"/>
        </w:rPr>
        <w:t>2. Настоящее решение разместить на информационном стенде в здании администрации г.п.Талинка и библиотеке МКУ «Центра культуры и спорта г.п.Талинка».</w:t>
      </w:r>
    </w:p>
    <w:p w:rsidR="00647D2F" w:rsidRPr="007F2871" w:rsidRDefault="00647D2F" w:rsidP="007F2871">
      <w:pPr>
        <w:shd w:val="clear" w:color="auto" w:fill="FFFFFF"/>
        <w:tabs>
          <w:tab w:val="left" w:pos="7378"/>
        </w:tabs>
        <w:rPr>
          <w:color w:val="212121"/>
          <w:spacing w:val="4"/>
          <w:sz w:val="28"/>
          <w:szCs w:val="28"/>
        </w:rPr>
      </w:pPr>
      <w:r w:rsidRPr="007F2871">
        <w:rPr>
          <w:color w:val="212121"/>
          <w:spacing w:val="4"/>
          <w:sz w:val="28"/>
          <w:szCs w:val="28"/>
        </w:rPr>
        <w:t>3. Настоящее решение вступает в силу по истечении 10 дней после его официального опубликования.</w:t>
      </w:r>
    </w:p>
    <w:p w:rsidR="00647D2F" w:rsidRDefault="00647D2F" w:rsidP="00647D2F">
      <w:pPr>
        <w:shd w:val="clear" w:color="auto" w:fill="FFFFFF"/>
        <w:tabs>
          <w:tab w:val="left" w:pos="7378"/>
        </w:tabs>
        <w:spacing w:before="221"/>
        <w:rPr>
          <w:color w:val="212121"/>
          <w:spacing w:val="4"/>
        </w:rPr>
      </w:pPr>
    </w:p>
    <w:p w:rsidR="00647D2F" w:rsidRPr="007F2871" w:rsidRDefault="00647D2F" w:rsidP="00647D2F">
      <w:pPr>
        <w:shd w:val="clear" w:color="auto" w:fill="FFFFFF"/>
        <w:tabs>
          <w:tab w:val="left" w:pos="7378"/>
        </w:tabs>
        <w:spacing w:before="221"/>
        <w:rPr>
          <w:color w:val="212121"/>
          <w:spacing w:val="4"/>
          <w:sz w:val="28"/>
          <w:szCs w:val="28"/>
        </w:rPr>
      </w:pPr>
      <w:r w:rsidRPr="007F2871">
        <w:rPr>
          <w:color w:val="212121"/>
          <w:spacing w:val="4"/>
          <w:sz w:val="28"/>
          <w:szCs w:val="28"/>
        </w:rPr>
        <w:t xml:space="preserve">Глава   поселения                             </w:t>
      </w:r>
      <w:r w:rsidR="007F2871">
        <w:rPr>
          <w:color w:val="212121"/>
          <w:spacing w:val="4"/>
          <w:sz w:val="28"/>
          <w:szCs w:val="28"/>
        </w:rPr>
        <w:t xml:space="preserve">              </w:t>
      </w:r>
      <w:r w:rsidRPr="007F2871">
        <w:rPr>
          <w:color w:val="212121"/>
          <w:spacing w:val="4"/>
          <w:sz w:val="28"/>
          <w:szCs w:val="28"/>
        </w:rPr>
        <w:t>Председатель Совета депутатов</w:t>
      </w:r>
    </w:p>
    <w:p w:rsidR="00647D2F" w:rsidRPr="007F2871" w:rsidRDefault="00647D2F" w:rsidP="00647D2F">
      <w:pPr>
        <w:shd w:val="clear" w:color="auto" w:fill="FFFFFF"/>
        <w:tabs>
          <w:tab w:val="left" w:pos="7378"/>
        </w:tabs>
        <w:spacing w:before="221"/>
        <w:rPr>
          <w:color w:val="212121"/>
          <w:spacing w:val="4"/>
          <w:sz w:val="28"/>
          <w:szCs w:val="28"/>
        </w:rPr>
      </w:pPr>
      <w:r w:rsidRPr="007F2871">
        <w:rPr>
          <w:color w:val="212121"/>
          <w:spacing w:val="4"/>
          <w:sz w:val="28"/>
          <w:szCs w:val="28"/>
        </w:rPr>
        <w:t>__________С.Б.Шевченко</w:t>
      </w:r>
      <w:r w:rsidR="007F2871">
        <w:rPr>
          <w:color w:val="212121"/>
          <w:spacing w:val="4"/>
          <w:sz w:val="28"/>
          <w:szCs w:val="28"/>
        </w:rPr>
        <w:t xml:space="preserve"> </w:t>
      </w:r>
      <w:r w:rsidRPr="007F2871">
        <w:rPr>
          <w:color w:val="212121"/>
          <w:spacing w:val="4"/>
          <w:sz w:val="28"/>
          <w:szCs w:val="28"/>
        </w:rPr>
        <w:t xml:space="preserve">                           </w:t>
      </w:r>
      <w:r w:rsidR="007F2871">
        <w:rPr>
          <w:color w:val="212121"/>
          <w:spacing w:val="4"/>
          <w:sz w:val="28"/>
          <w:szCs w:val="28"/>
        </w:rPr>
        <w:t xml:space="preserve">      </w:t>
      </w:r>
      <w:r w:rsidRPr="007F2871">
        <w:rPr>
          <w:color w:val="212121"/>
          <w:spacing w:val="4"/>
          <w:sz w:val="28"/>
          <w:szCs w:val="28"/>
        </w:rPr>
        <w:t>_____________А.Э.Кузнецов</w:t>
      </w:r>
    </w:p>
    <w:p w:rsidR="00647D2F" w:rsidRPr="007F2871" w:rsidRDefault="00647D2F" w:rsidP="00647D2F">
      <w:pPr>
        <w:shd w:val="clear" w:color="auto" w:fill="FFFFFF"/>
        <w:tabs>
          <w:tab w:val="left" w:pos="7378"/>
        </w:tabs>
        <w:spacing w:before="221"/>
        <w:rPr>
          <w:color w:val="212121"/>
          <w:spacing w:val="4"/>
          <w:sz w:val="28"/>
          <w:szCs w:val="28"/>
        </w:rPr>
      </w:pPr>
    </w:p>
    <w:p w:rsidR="00CA75F4" w:rsidRPr="007F2871" w:rsidRDefault="00CA75F4">
      <w:pPr>
        <w:rPr>
          <w:sz w:val="28"/>
          <w:szCs w:val="28"/>
        </w:rPr>
      </w:pPr>
    </w:p>
    <w:sectPr w:rsidR="00CA75F4" w:rsidRPr="007F2871" w:rsidSect="00CA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D2F"/>
    <w:rsid w:val="00647D2F"/>
    <w:rsid w:val="007F2871"/>
    <w:rsid w:val="00AD7688"/>
    <w:rsid w:val="00CA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В.. Останин</dc:creator>
  <cp:keywords/>
  <dc:description/>
  <cp:lastModifiedBy>Андрей В.. Останин</cp:lastModifiedBy>
  <cp:revision>2</cp:revision>
  <cp:lastPrinted>2015-10-07T07:26:00Z</cp:lastPrinted>
  <dcterms:created xsi:type="dcterms:W3CDTF">2015-10-07T07:27:00Z</dcterms:created>
  <dcterms:modified xsi:type="dcterms:W3CDTF">2015-10-07T07:27:00Z</dcterms:modified>
</cp:coreProperties>
</file>