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2628E">
      <w:pPr>
        <w:pStyle w:val="1"/>
        <w:jc w:val="center"/>
        <w:rPr>
          <w:b/>
          <w:bCs/>
          <w:color w:val="26282F"/>
          <w:sz w:val="28"/>
          <w:szCs w:val="28"/>
        </w:rPr>
      </w:pPr>
    </w:p>
    <w:p w:rsidR="00000000" w:rsidRDefault="0022628E">
      <w:pPr>
        <w:jc w:val="center"/>
        <w:rPr>
          <w:sz w:val="28"/>
          <w:szCs w:val="28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5524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2628E">
      <w:pPr>
        <w:ind w:left="-720" w:firstLine="540"/>
        <w:jc w:val="center"/>
        <w:rPr>
          <w:sz w:val="28"/>
          <w:szCs w:val="28"/>
        </w:rPr>
      </w:pPr>
    </w:p>
    <w:p w:rsidR="00000000" w:rsidRDefault="0022628E">
      <w:pPr>
        <w:jc w:val="center"/>
        <w:rPr>
          <w:sz w:val="28"/>
          <w:szCs w:val="28"/>
        </w:rPr>
      </w:pPr>
    </w:p>
    <w:p w:rsidR="00000000" w:rsidRPr="0096144F" w:rsidRDefault="0022628E">
      <w:pPr>
        <w:jc w:val="center"/>
        <w:rPr>
          <w:b/>
          <w:bCs/>
        </w:rPr>
      </w:pPr>
      <w:r w:rsidRPr="0096144F">
        <w:rPr>
          <w:b/>
          <w:bCs/>
        </w:rPr>
        <w:t>АДМИНИСТРАЦИЯ</w:t>
      </w:r>
    </w:p>
    <w:p w:rsidR="00000000" w:rsidRPr="0096144F" w:rsidRDefault="0022628E">
      <w:pPr>
        <w:jc w:val="center"/>
        <w:rPr>
          <w:b/>
          <w:bCs/>
        </w:rPr>
      </w:pPr>
      <w:r w:rsidRPr="0096144F">
        <w:rPr>
          <w:b/>
          <w:bCs/>
        </w:rPr>
        <w:t>ГОРОДСКОГО ПОСЕЛЕНИЯ ТАЛИНКА</w:t>
      </w:r>
    </w:p>
    <w:p w:rsidR="00000000" w:rsidRPr="0096144F" w:rsidRDefault="0022628E">
      <w:pPr>
        <w:jc w:val="center"/>
      </w:pPr>
      <w:r w:rsidRPr="0096144F">
        <w:t>Октябрьского района</w:t>
      </w:r>
    </w:p>
    <w:p w:rsidR="00000000" w:rsidRPr="0096144F" w:rsidRDefault="0022628E">
      <w:pPr>
        <w:jc w:val="center"/>
      </w:pPr>
      <w:r w:rsidRPr="0096144F">
        <w:t>Ханты-Мансийского автономного округа-Югры</w:t>
      </w:r>
    </w:p>
    <w:p w:rsidR="00000000" w:rsidRPr="0096144F" w:rsidRDefault="0022628E">
      <w:pPr>
        <w:jc w:val="both"/>
      </w:pPr>
    </w:p>
    <w:p w:rsidR="00000000" w:rsidRPr="0096144F" w:rsidRDefault="0022628E">
      <w:pPr>
        <w:jc w:val="both"/>
      </w:pPr>
    </w:p>
    <w:p w:rsidR="00000000" w:rsidRPr="0096144F" w:rsidRDefault="0022628E">
      <w:pPr>
        <w:jc w:val="center"/>
        <w:rPr>
          <w:b/>
          <w:bCs/>
        </w:rPr>
      </w:pPr>
      <w:r w:rsidRPr="0096144F">
        <w:rPr>
          <w:b/>
          <w:bCs/>
        </w:rPr>
        <w:t>ПОСТАНОВЛЕНИЕ</w:t>
      </w:r>
    </w:p>
    <w:p w:rsidR="00000000" w:rsidRPr="0096144F" w:rsidRDefault="0022628E">
      <w:pPr>
        <w:ind w:left="-720" w:firstLine="720"/>
        <w:jc w:val="center"/>
        <w:rPr>
          <w:b/>
          <w:bCs/>
        </w:rPr>
      </w:pPr>
    </w:p>
    <w:p w:rsidR="00000000" w:rsidRPr="0096144F" w:rsidRDefault="0022628E">
      <w:pPr>
        <w:ind w:left="-720" w:firstLine="720"/>
        <w:jc w:val="center"/>
        <w:rPr>
          <w:b/>
          <w:bCs/>
        </w:rPr>
      </w:pPr>
    </w:p>
    <w:p w:rsidR="00000000" w:rsidRPr="0096144F" w:rsidRDefault="0022628E">
      <w:pPr>
        <w:jc w:val="both"/>
      </w:pPr>
      <w:r w:rsidRPr="0096144F">
        <w:t>«_</w:t>
      </w:r>
      <w:r w:rsidR="0096144F" w:rsidRPr="0096144F">
        <w:t>20</w:t>
      </w:r>
      <w:r w:rsidRPr="0096144F">
        <w:t>_» ____</w:t>
      </w:r>
      <w:r w:rsidR="0096144F" w:rsidRPr="0096144F">
        <w:t>мая</w:t>
      </w:r>
      <w:r w:rsidRPr="0096144F">
        <w:t>_ 2014 года</w:t>
      </w:r>
      <w:r w:rsidRPr="0096144F">
        <w:tab/>
      </w:r>
      <w:r w:rsidRPr="0096144F">
        <w:tab/>
      </w:r>
      <w:r w:rsidRPr="0096144F">
        <w:tab/>
      </w:r>
      <w:r w:rsidRPr="0096144F">
        <w:tab/>
        <w:t xml:space="preserve">     </w:t>
      </w:r>
      <w:r w:rsidRPr="0096144F">
        <w:tab/>
      </w:r>
      <w:r w:rsidRPr="0096144F">
        <w:tab/>
        <w:t xml:space="preserve">      № __</w:t>
      </w:r>
      <w:r w:rsidR="0096144F" w:rsidRPr="0096144F">
        <w:t>82</w:t>
      </w:r>
      <w:r w:rsidRPr="0096144F">
        <w:t>_</w:t>
      </w:r>
    </w:p>
    <w:p w:rsidR="00000000" w:rsidRPr="0096144F" w:rsidRDefault="0022628E">
      <w:pPr>
        <w:ind w:firstLine="540"/>
        <w:jc w:val="both"/>
      </w:pPr>
    </w:p>
    <w:p w:rsidR="00000000" w:rsidRPr="0096144F" w:rsidRDefault="0022628E">
      <w:pPr>
        <w:pStyle w:val="1"/>
        <w:jc w:val="center"/>
        <w:rPr>
          <w:color w:val="26282F"/>
        </w:rPr>
      </w:pPr>
    </w:p>
    <w:p w:rsidR="00000000" w:rsidRPr="0096144F" w:rsidRDefault="0022628E" w:rsidP="0096144F">
      <w:pPr>
        <w:pStyle w:val="1"/>
        <w:tabs>
          <w:tab w:val="left" w:pos="3686"/>
        </w:tabs>
        <w:ind w:left="-284" w:right="5889" w:firstLine="284"/>
        <w:jc w:val="both"/>
        <w:rPr>
          <w:color w:val="26282F"/>
        </w:rPr>
      </w:pPr>
      <w:r w:rsidRPr="0096144F">
        <w:rPr>
          <w:color w:val="26282F"/>
        </w:rPr>
        <w:t>Об утверждении Положения о Комиссии п</w:t>
      </w:r>
      <w:r w:rsidRPr="0096144F">
        <w:rPr>
          <w:color w:val="26282F"/>
        </w:rPr>
        <w:t>о приемке товаров (работ, услуг) по муниципальным контрактам</w:t>
      </w:r>
    </w:p>
    <w:p w:rsidR="00000000" w:rsidRPr="0096144F" w:rsidRDefault="0022628E">
      <w:pPr>
        <w:pStyle w:val="1"/>
        <w:jc w:val="center"/>
        <w:rPr>
          <w:b/>
          <w:bCs/>
          <w:color w:val="26282F"/>
        </w:rPr>
      </w:pPr>
    </w:p>
    <w:p w:rsidR="00000000" w:rsidRPr="0096144F" w:rsidRDefault="0022628E">
      <w:pPr>
        <w:pStyle w:val="1"/>
        <w:jc w:val="center"/>
        <w:rPr>
          <w:b/>
          <w:bCs/>
          <w:color w:val="26282F"/>
        </w:rPr>
      </w:pPr>
    </w:p>
    <w:p w:rsidR="00000000" w:rsidRPr="0096144F" w:rsidRDefault="0022628E">
      <w:pPr>
        <w:pStyle w:val="1"/>
        <w:ind w:firstLine="851"/>
        <w:jc w:val="both"/>
        <w:rPr>
          <w:color w:val="26282F"/>
        </w:rPr>
      </w:pPr>
      <w:r w:rsidRPr="0096144F">
        <w:rPr>
          <w:color w:val="26282F"/>
        </w:rPr>
        <w:t>В целях упорядочения приемки товаров (работ, услуг) по муниципальным контрактам, в соответствии с ч. 6 ст. 94 Федерального закона от 05.04.2013 № 44-ФЗ «О контрактной системе в сфере закупок то</w:t>
      </w:r>
      <w:r w:rsidRPr="0096144F">
        <w:rPr>
          <w:color w:val="26282F"/>
        </w:rPr>
        <w:t>варов, работ, услуг для обеспечения государственных и муниципальных нужд», руководствуясь ст. 33 Устава городского поселения Талинка:</w:t>
      </w:r>
    </w:p>
    <w:p w:rsidR="00000000" w:rsidRPr="0096144F" w:rsidRDefault="0022628E">
      <w:pPr>
        <w:ind w:firstLine="720"/>
        <w:jc w:val="both"/>
      </w:pPr>
    </w:p>
    <w:p w:rsidR="00000000" w:rsidRPr="0096144F" w:rsidRDefault="0022628E">
      <w:pPr>
        <w:ind w:firstLine="720"/>
        <w:jc w:val="both"/>
      </w:pPr>
      <w:r w:rsidRPr="0096144F">
        <w:t>1. Утвердить Положение о</w:t>
      </w:r>
      <w:r w:rsidRPr="0096144F">
        <w:rPr>
          <w:b/>
          <w:bCs/>
        </w:rPr>
        <w:t xml:space="preserve"> </w:t>
      </w:r>
      <w:r w:rsidRPr="0096144F">
        <w:t>Комиссии по приемке товаров (работ, услуг) по муниципальным контрактам согласно Приложению № 1.</w:t>
      </w:r>
    </w:p>
    <w:p w:rsidR="00000000" w:rsidRPr="0096144F" w:rsidRDefault="0022628E">
      <w:pPr>
        <w:ind w:firstLine="720"/>
        <w:jc w:val="both"/>
      </w:pPr>
      <w:r w:rsidRPr="0096144F">
        <w:t>2. Утвердить форму акта приема-передачи товаров приемочной комиссией согласно Приложению № 2.</w:t>
      </w:r>
    </w:p>
    <w:p w:rsidR="00000000" w:rsidRPr="0096144F" w:rsidRDefault="0022628E">
      <w:pPr>
        <w:ind w:firstLine="720"/>
        <w:jc w:val="both"/>
      </w:pPr>
      <w:r w:rsidRPr="0096144F">
        <w:t>3. Утвердить форму акта приемки выполненных работ (оказанных услуг) приемочной комиссией согласно Приложению № 3.</w:t>
      </w:r>
    </w:p>
    <w:p w:rsidR="00000000" w:rsidRPr="0096144F" w:rsidRDefault="0022628E">
      <w:pPr>
        <w:ind w:firstLine="720"/>
        <w:jc w:val="both"/>
      </w:pPr>
      <w:r w:rsidRPr="0096144F">
        <w:t>4. Утвердить форму заключения приемочной комисси</w:t>
      </w:r>
      <w:r w:rsidRPr="0096144F">
        <w:t>и о поставленных товарах, результатах выполненных работ, оказанных услуг согласно Приложению № 4.</w:t>
      </w:r>
    </w:p>
    <w:p w:rsidR="00000000" w:rsidRPr="0096144F" w:rsidRDefault="0022628E">
      <w:pPr>
        <w:ind w:firstLine="720"/>
        <w:jc w:val="both"/>
      </w:pPr>
      <w:r w:rsidRPr="0096144F">
        <w:t>5. Руководствоваться данным Положением при осуществлении приемки товаров (работ, услуг) по муниципальным контрактам.</w:t>
      </w:r>
    </w:p>
    <w:p w:rsidR="00000000" w:rsidRPr="0096144F" w:rsidRDefault="0022628E">
      <w:pPr>
        <w:ind w:firstLine="720"/>
        <w:jc w:val="both"/>
      </w:pPr>
      <w:r w:rsidRPr="0096144F">
        <w:t>6. Общему отделу (Чезганова М.А.) ознаком</w:t>
      </w:r>
      <w:r w:rsidRPr="0096144F">
        <w:t>ить сотрудников администрации городского поселения Талинка с настоящим постановлением.</w:t>
      </w:r>
    </w:p>
    <w:p w:rsidR="00000000" w:rsidRPr="0096144F" w:rsidRDefault="0022628E">
      <w:pPr>
        <w:ind w:firstLine="720"/>
        <w:jc w:val="both"/>
      </w:pPr>
      <w:r w:rsidRPr="0096144F">
        <w:t>7. Контроль за исполнением постановления оставляю за собой.</w:t>
      </w:r>
    </w:p>
    <w:p w:rsidR="00000000" w:rsidRDefault="0022628E">
      <w:pPr>
        <w:ind w:firstLine="720"/>
        <w:jc w:val="both"/>
      </w:pPr>
    </w:p>
    <w:p w:rsidR="0096144F" w:rsidRDefault="0096144F">
      <w:pPr>
        <w:ind w:firstLine="720"/>
        <w:jc w:val="both"/>
      </w:pPr>
    </w:p>
    <w:p w:rsidR="0096144F" w:rsidRDefault="0096144F">
      <w:pPr>
        <w:ind w:firstLine="720"/>
        <w:jc w:val="both"/>
      </w:pPr>
    </w:p>
    <w:p w:rsidR="0096144F" w:rsidRPr="0096144F" w:rsidRDefault="0096144F">
      <w:pPr>
        <w:ind w:firstLine="720"/>
        <w:jc w:val="both"/>
      </w:pPr>
    </w:p>
    <w:p w:rsidR="00000000" w:rsidRPr="0096144F" w:rsidRDefault="0022628E">
      <w:pPr>
        <w:ind w:firstLine="720"/>
        <w:jc w:val="both"/>
      </w:pPr>
    </w:p>
    <w:p w:rsidR="00000000" w:rsidRPr="0096144F" w:rsidRDefault="0022628E">
      <w:pPr>
        <w:jc w:val="both"/>
      </w:pPr>
      <w:r w:rsidRPr="0096144F">
        <w:t>Глава городского поселения Талинка</w:t>
      </w:r>
      <w:r w:rsidRPr="0096144F">
        <w:tab/>
      </w:r>
      <w:r w:rsidRPr="0096144F">
        <w:tab/>
      </w:r>
      <w:r w:rsidRPr="0096144F">
        <w:tab/>
      </w:r>
      <w:r w:rsidRPr="0096144F">
        <w:tab/>
      </w:r>
      <w:r w:rsidRPr="0096144F">
        <w:tab/>
        <w:t xml:space="preserve">  С.Б. Шевченко</w:t>
      </w:r>
    </w:p>
    <w:p w:rsidR="00000000" w:rsidRDefault="0022628E">
      <w:pPr>
        <w:pStyle w:val="1"/>
        <w:jc w:val="center"/>
        <w:rPr>
          <w:b/>
          <w:bCs/>
          <w:color w:val="26282F"/>
        </w:rPr>
      </w:pPr>
    </w:p>
    <w:p w:rsidR="00000000" w:rsidRDefault="0022628E">
      <w:pPr>
        <w:pStyle w:val="1"/>
        <w:jc w:val="center"/>
        <w:rPr>
          <w:b/>
          <w:bCs/>
          <w:color w:val="26282F"/>
        </w:rPr>
      </w:pPr>
    </w:p>
    <w:p w:rsidR="00000000" w:rsidRDefault="0022628E">
      <w:pPr>
        <w:pStyle w:val="1"/>
        <w:jc w:val="center"/>
        <w:rPr>
          <w:b/>
          <w:bCs/>
          <w:color w:val="26282F"/>
        </w:rPr>
      </w:pPr>
    </w:p>
    <w:p w:rsidR="00000000" w:rsidRDefault="0022628E">
      <w:pPr>
        <w:pStyle w:val="1"/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lastRenderedPageBreak/>
        <w:t>Положение</w:t>
      </w:r>
      <w:r>
        <w:rPr>
          <w:b/>
          <w:bCs/>
          <w:color w:val="26282F"/>
        </w:rPr>
        <w:br/>
        <w:t>о Комиссии по приемке товаров (работ, у</w:t>
      </w:r>
      <w:r>
        <w:rPr>
          <w:b/>
          <w:bCs/>
          <w:color w:val="26282F"/>
        </w:rPr>
        <w:t>слуг) по муниципальным контрактам</w:t>
      </w:r>
    </w:p>
    <w:p w:rsidR="00000000" w:rsidRDefault="0022628E">
      <w:pPr>
        <w:ind w:firstLine="720"/>
        <w:jc w:val="both"/>
      </w:pPr>
    </w:p>
    <w:p w:rsidR="00000000" w:rsidRDefault="0022628E">
      <w:pPr>
        <w:pStyle w:val="1"/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>1. Общие положения</w:t>
      </w:r>
    </w:p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</w:pPr>
      <w:r>
        <w:t xml:space="preserve">Настоящее Положение о Комиссии по приемке товаров (работ, услуг) по муниципальным контрактам разработано в соответствии с ч. 6 ст. 94 Федерального закона от 05.04.2013 № 44-ФЗ «О контрактной системе в </w:t>
      </w:r>
      <w:r>
        <w:t>сфере закупок товаров, работ, услуг для обеспечения государственных и муниципальных нужд» (далее – Федеральный закон № 44-ФЗ) и в целях обеспечения приемки поставленных товаров (выполненных работ, оказанных услуг, результатов отдельного этапа исполнения ко</w:t>
      </w:r>
      <w:r>
        <w:t>нтракта) при осуществлении закупок товаров (работ, услуг) для обеспечения муниципальных нужд городского поселения Талинка.</w:t>
      </w:r>
    </w:p>
    <w:p w:rsidR="00000000" w:rsidRDefault="0022628E">
      <w:pPr>
        <w:ind w:firstLine="720"/>
        <w:jc w:val="both"/>
      </w:pPr>
    </w:p>
    <w:p w:rsidR="00000000" w:rsidRDefault="0022628E">
      <w:pPr>
        <w:pStyle w:val="1"/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>2. Основные цели и задачи Комиссии по приемке товаров (работ, услуг) по муниципальным контрактам</w:t>
      </w:r>
    </w:p>
    <w:p w:rsidR="00000000" w:rsidRDefault="0022628E">
      <w:pPr>
        <w:pStyle w:val="1"/>
        <w:jc w:val="center"/>
        <w:rPr>
          <w:b/>
          <w:bCs/>
          <w:color w:val="26282F"/>
        </w:rPr>
      </w:pPr>
    </w:p>
    <w:p w:rsidR="00000000" w:rsidRDefault="0022628E">
      <w:pPr>
        <w:ind w:firstLine="720"/>
        <w:jc w:val="both"/>
      </w:pPr>
      <w:r>
        <w:t>2.1. Комиссия по приемке товаров (</w:t>
      </w:r>
      <w:r>
        <w:t>работ, услуг) по муниципальным контрактам (далее – Комиссия)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в порядке и в сроки,</w:t>
      </w:r>
      <w:r>
        <w:t xml:space="preserve"> которые установлены контрактом.</w:t>
      </w:r>
    </w:p>
    <w:p w:rsidR="00000000" w:rsidRDefault="0022628E">
      <w:pPr>
        <w:ind w:firstLine="720"/>
        <w:jc w:val="both"/>
      </w:pPr>
      <w:r>
        <w:t>2.2. Основными задачами Комиссии являются:</w:t>
      </w:r>
    </w:p>
    <w:p w:rsidR="00000000" w:rsidRDefault="0022628E">
      <w:pPr>
        <w:ind w:firstLine="720"/>
        <w:jc w:val="both"/>
      </w:pPr>
      <w:r>
        <w:t>2.2.1. Проверка представленного отчета (отчетной документации) по выполнению работ (услуг), определенных муниципальным контрактом на соответствие требованиям, содержащимся в муници</w:t>
      </w:r>
      <w:r>
        <w:t>пальном контракте, нормативным правовым актам Российской Федерации, регулирующим выполнение соответствующих видов работ (оказания услуг).</w:t>
      </w:r>
    </w:p>
    <w:p w:rsidR="00000000" w:rsidRDefault="0022628E">
      <w:pPr>
        <w:ind w:firstLine="720"/>
        <w:jc w:val="both"/>
      </w:pPr>
      <w:r>
        <w:t>2.2.2. Принятие решения о качестве исполнения обязательств по муниципальному контракту.</w:t>
      </w:r>
    </w:p>
    <w:p w:rsidR="00000000" w:rsidRDefault="0022628E">
      <w:pPr>
        <w:ind w:firstLine="720"/>
        <w:jc w:val="both"/>
      </w:pPr>
      <w:r>
        <w:t>Комиссия принимает одно из сле</w:t>
      </w:r>
      <w:r>
        <w:t>дующих решений:</w:t>
      </w:r>
    </w:p>
    <w:p w:rsidR="00000000" w:rsidRDefault="0022628E">
      <w:pPr>
        <w:ind w:firstLine="720"/>
        <w:jc w:val="both"/>
      </w:pPr>
      <w:r>
        <w:t>- о надлежащем исполнении обязательств по муниципальному контракту, включая предоставление Заказчику отчетной документации надлежащего качества, установленного муниципальным контрактом;</w:t>
      </w:r>
    </w:p>
    <w:p w:rsidR="00000000" w:rsidRDefault="0022628E">
      <w:pPr>
        <w:ind w:firstLine="720"/>
        <w:jc w:val="both"/>
      </w:pPr>
      <w:r>
        <w:t>- о ненадлежащем исполнении обязательств по муниципаль</w:t>
      </w:r>
      <w:r>
        <w:t>ному контракту, в том числе о ненадлежащем качестве отчетной документации и (или) несвоевременном ее предоставлении.</w:t>
      </w:r>
    </w:p>
    <w:p w:rsidR="00000000" w:rsidRDefault="0022628E">
      <w:pPr>
        <w:ind w:firstLine="720"/>
        <w:jc w:val="both"/>
      </w:pPr>
      <w:r>
        <w:t>2.2.3. По результатам рассмотрения представленных документов и принятия решения о надлежащем исполнении обязательств, Комиссия составляет с</w:t>
      </w:r>
      <w:r>
        <w:t>оответствующий протокол и проект акта сдачи-приемки исполнения обязательств по муниципальным контрактам, в которые включаются сведения о фактических объемах и качестве исполненных обязательств по муниципальному контракту.</w:t>
      </w:r>
    </w:p>
    <w:p w:rsidR="00000000" w:rsidRDefault="0022628E">
      <w:pPr>
        <w:ind w:firstLine="720"/>
        <w:jc w:val="both"/>
      </w:pPr>
      <w:r>
        <w:t xml:space="preserve">В случае ненадлежащего исполнения </w:t>
      </w:r>
      <w:r>
        <w:t>обязательств, Комиссия составляет соответствующий протокол. Заказчик направляет в адрес поставщика (подрядчика, исполнителя) выписку из протокола о ненадлежащем исполнении обязательств с мотивированным отказом от подписания акта сдачи-приемки выполненных о</w:t>
      </w:r>
      <w:r>
        <w:t>бязательств (претензия).</w:t>
      </w:r>
    </w:p>
    <w:p w:rsidR="00000000" w:rsidRDefault="0022628E">
      <w:pPr>
        <w:pStyle w:val="1"/>
        <w:jc w:val="center"/>
        <w:rPr>
          <w:b/>
          <w:bCs/>
          <w:color w:val="26282F"/>
        </w:rPr>
      </w:pPr>
    </w:p>
    <w:p w:rsidR="00000000" w:rsidRDefault="0022628E">
      <w:pPr>
        <w:pStyle w:val="1"/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>3. Порядок формирования комиссии</w:t>
      </w:r>
    </w:p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</w:pPr>
      <w:r>
        <w:t>3.1. Решение о создании Комиссии принимается Заказчиком в срок не ранее первого рабочего дня, следующего за днем заключения соответствующего Контракта на поставку товара, выполнение работ, оказани</w:t>
      </w:r>
      <w:r>
        <w:t>е услуг, но не позднее рабочего дня, предшествующего дню начала приемки товара, работ, услуг. При этом определяется состав Комиссии и назначается Председатель Комиссии.</w:t>
      </w:r>
    </w:p>
    <w:p w:rsidR="00000000" w:rsidRDefault="0022628E">
      <w:pPr>
        <w:ind w:firstLine="720"/>
        <w:jc w:val="both"/>
      </w:pPr>
      <w:r>
        <w:t>3.2. Число членов Комиссии (включая Председателя Комиссии) должно быть не менее чем пят</w:t>
      </w:r>
      <w:r>
        <w:t>ь человек.</w:t>
      </w:r>
    </w:p>
    <w:p w:rsidR="00000000" w:rsidRDefault="0022628E">
      <w:pPr>
        <w:ind w:firstLine="720"/>
        <w:jc w:val="both"/>
      </w:pPr>
      <w:r>
        <w:t>3.3. В состав Комиссии входят:</w:t>
      </w:r>
    </w:p>
    <w:p w:rsidR="00000000" w:rsidRDefault="0022628E">
      <w:pPr>
        <w:ind w:firstLine="720"/>
        <w:jc w:val="both"/>
      </w:pPr>
      <w:r>
        <w:t xml:space="preserve">3.3.1. Председатель Комиссии – заместитель главы, курирующий структурное подразделение </w:t>
      </w:r>
      <w:r>
        <w:lastRenderedPageBreak/>
        <w:t>Заказчика, проводящего соответствующую закупку;</w:t>
      </w:r>
    </w:p>
    <w:p w:rsidR="00000000" w:rsidRDefault="0022628E">
      <w:pPr>
        <w:ind w:firstLine="720"/>
        <w:jc w:val="both"/>
      </w:pPr>
      <w:r>
        <w:t>3.3.2. Заместитель председателя Комиссии – член комиссии Совета депутатов город</w:t>
      </w:r>
      <w:r>
        <w:t>ского поселения Талинка по соответствующему направлению деятельности.</w:t>
      </w:r>
    </w:p>
    <w:p w:rsidR="00000000" w:rsidRDefault="0022628E">
      <w:pPr>
        <w:ind w:firstLine="720"/>
        <w:jc w:val="both"/>
      </w:pPr>
      <w:r>
        <w:t>3.3.2. члены Комиссии:</w:t>
      </w:r>
    </w:p>
    <w:p w:rsidR="00000000" w:rsidRDefault="0022628E">
      <w:pPr>
        <w:ind w:firstLine="720"/>
        <w:jc w:val="both"/>
      </w:pPr>
      <w:r>
        <w:t>- контрактный управляющий администрации городского поселения Талинка;</w:t>
      </w:r>
    </w:p>
    <w:p w:rsidR="00000000" w:rsidRDefault="0022628E">
      <w:pPr>
        <w:ind w:firstLine="720"/>
        <w:jc w:val="both"/>
      </w:pPr>
      <w:r>
        <w:t>- руководитель структурного подразделения Заказчика, проводящего соответствующую закупку;</w:t>
      </w:r>
    </w:p>
    <w:p w:rsidR="00000000" w:rsidRDefault="0022628E">
      <w:pPr>
        <w:ind w:firstLine="720"/>
        <w:jc w:val="both"/>
      </w:pPr>
      <w:r>
        <w:t>- с</w:t>
      </w:r>
      <w:r>
        <w:t>отрудник Заказчика, обладающий специальными знаниями, относящимися к объекту закупки;</w:t>
      </w:r>
    </w:p>
    <w:p w:rsidR="00000000" w:rsidRDefault="0022628E">
      <w:pPr>
        <w:ind w:firstLine="720"/>
        <w:jc w:val="both"/>
      </w:pPr>
      <w:r>
        <w:t>- независимые эксперты, привлекаемые для оценки соответствия поставленных товаров, выполненных работ, оказанных услуг требованиям муниципального контракта и законодательс</w:t>
      </w:r>
      <w:r>
        <w:t>тва Российской Федерации (по согласованию);</w:t>
      </w:r>
    </w:p>
    <w:p w:rsidR="00000000" w:rsidRDefault="0022628E">
      <w:pPr>
        <w:ind w:firstLine="720"/>
        <w:jc w:val="both"/>
      </w:pPr>
      <w:r>
        <w:t>- представитель Общественного совета при главе городского поселения Талинка.</w:t>
      </w:r>
    </w:p>
    <w:p w:rsidR="00000000" w:rsidRDefault="0022628E">
      <w:pPr>
        <w:ind w:firstLine="720"/>
        <w:jc w:val="both"/>
      </w:pPr>
      <w:r>
        <w:t>3.4. Членами Комиссии не могут быть физические лица, которые были привлечены в качестве экспертов к проведению экспертной оценки закупо</w:t>
      </w:r>
      <w:r>
        <w:t>чной документации, заявок на участие в закупке. В случае выявления в составе Комиссии указанных лиц Заказчик, принявший решение о создании Комиссии, обязан незамедлительно заменить их другими физическими лицами.</w:t>
      </w:r>
    </w:p>
    <w:p w:rsidR="00000000" w:rsidRDefault="0022628E">
      <w:pPr>
        <w:ind w:firstLine="720"/>
        <w:jc w:val="both"/>
      </w:pPr>
      <w:r>
        <w:t>3.5. Комиссия правомочна осуществлять свои ф</w:t>
      </w:r>
      <w:r>
        <w:t>ункции в случае присутствия не менее половины членов Комиссии.</w:t>
      </w:r>
    </w:p>
    <w:p w:rsidR="00000000" w:rsidRDefault="0022628E">
      <w:pPr>
        <w:ind w:firstLine="720"/>
        <w:jc w:val="both"/>
      </w:pPr>
    </w:p>
    <w:p w:rsidR="00000000" w:rsidRDefault="0022628E">
      <w:pPr>
        <w:pStyle w:val="1"/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>4. Функции Комиссии</w:t>
      </w:r>
    </w:p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</w:pPr>
      <w:r>
        <w:t>4.1. Комиссия проводит анализ документов, подтверждающих поставку товаров, выполнение работ или оказание услуг на предмет соответствия указанных товаров, работ, услуг ассо</w:t>
      </w:r>
      <w:r>
        <w:t>ртименту, количеству и качеству, а также иным требованиям, предусмотренным муниципальным контрактом, включая копии договоров с субподрядными организациями, заключенными с поставщиком (подрядчиком, исполнителем), акты приемки товаров, выполненных работ, ока</w:t>
      </w:r>
      <w:r>
        <w:t>занных услуг с организациями - субисполнителями, товарно-транспортных документов, накладных, путевых и маршрутных листов, лицензий, сертификатов, документов завода-изготовителя, инструкций по применению изделий, паспортов на изделия, сертификатов соответст</w:t>
      </w:r>
      <w:r>
        <w:t>вия, доверенностей, копий актов сдачи-приемки товаров (работ, услуг), фото- и видеоматериалов, промежуточных и итоговых актов и отчетов по результатам поставки товаров (работ, услуг) на предмет соответствия их оформления требованиям, установленным муниципа</w:t>
      </w:r>
      <w:r>
        <w:t>льным контрактом, а также устанавливает наличие предусмотренного условиями муниципального контракта количества экземпляров и копий отчетных документов и материалов, переданных Заказчику.</w:t>
      </w:r>
    </w:p>
    <w:p w:rsidR="00000000" w:rsidRDefault="0022628E">
      <w:pPr>
        <w:ind w:firstLine="720"/>
        <w:jc w:val="both"/>
      </w:pPr>
      <w:r>
        <w:t>4.2. При необходимости запрашивает от поставщика (подрядчика, исполни</w:t>
      </w:r>
      <w:r>
        <w:t>теля) недостающие отчетные документы и материалы, а также получает разъяснения по представленным документам и материалам. Поставщик (подрядчик, исполнитель) должен предоставить соответствующие документы в срок установленный в мотивированном отказе от подпи</w:t>
      </w:r>
      <w:r>
        <w:t>сания акта сдачи-приемки исполнения обязательств (претензии), и направить в адрес Заказчика недостающие документы, иные поясняющие документы, если такой срок установлен Заказчиком для безвозмездного устранения недостатков со стороны поставщика (подрядчика,</w:t>
      </w:r>
      <w:r>
        <w:t xml:space="preserve"> исполнителя). Срок для осуществления дальнейшей проверки отчетной документации продлевается на соответствующий срок исправления недостатков со стороны поставщика (подрядчика, исполнителя).</w:t>
      </w:r>
    </w:p>
    <w:p w:rsidR="00000000" w:rsidRDefault="0022628E">
      <w:pPr>
        <w:ind w:firstLine="720"/>
        <w:jc w:val="both"/>
      </w:pPr>
      <w:r>
        <w:t>4.3. Комиссия вправе не отказывать в приемке результатов отдельног</w:t>
      </w:r>
      <w:r>
        <w:t>о этапа исполнения контракта либо поставленного товара, выполненной работы или оказанной услуги в случае выявления несоответствия этих результатов либо этих товара, работы, услуги условиям контракта, если выявленное несоответствие не препятствует приемке э</w:t>
      </w:r>
      <w:r>
        <w:t>тих результатов либо этих товара, работы, услуги и устранено поставщиком, подрядчиком, исполнителем.</w:t>
      </w:r>
    </w:p>
    <w:p w:rsidR="00000000" w:rsidRDefault="0022628E">
      <w:pPr>
        <w:ind w:firstLine="720"/>
        <w:jc w:val="both"/>
      </w:pPr>
      <w:r>
        <w:t>4.4. Комиссия в случае привлечения для проведения экспертизы экспертов, экспертных организаций при принятии решения о приемке или об отказе в приемке резул</w:t>
      </w:r>
      <w:r>
        <w:t xml:space="preserve">ьтатов отдельного этапа исполнения контракта либо поставленного товара, выполненной работы или оказанной услуги </w:t>
      </w:r>
      <w:r>
        <w:lastRenderedPageBreak/>
        <w:t xml:space="preserve">должны учитывать отраженные в заключении по результатам указанной экспертизы предложения экспертов, экспертных организаций, привлеченных для ее </w:t>
      </w:r>
      <w:r>
        <w:t>проведения.</w:t>
      </w:r>
    </w:p>
    <w:p w:rsidR="00000000" w:rsidRDefault="0022628E">
      <w:pPr>
        <w:ind w:firstLine="720"/>
        <w:jc w:val="both"/>
      </w:pPr>
      <w:r>
        <w:t>4.5. Решение Комиссии считается принятым, если за него проголосовали более половины от общего числа членов Комиссии.</w:t>
      </w:r>
    </w:p>
    <w:p w:rsidR="00000000" w:rsidRDefault="0022628E">
      <w:pPr>
        <w:ind w:firstLine="720"/>
        <w:jc w:val="both"/>
      </w:pPr>
      <w:r>
        <w:t>4.6. Передача членом Комиссии своих полномочий по подписанию заключения другому лицу не допускается.</w:t>
      </w:r>
    </w:p>
    <w:p w:rsidR="00000000" w:rsidRDefault="0022628E">
      <w:pPr>
        <w:ind w:firstLine="720"/>
        <w:jc w:val="both"/>
      </w:pPr>
      <w:r>
        <w:t>4.7. Члены Комиссии удосто</w:t>
      </w:r>
      <w:r>
        <w:t>веряют своей подписью только те факты, которые были установлены с их участием. За подписание акта о приемке продукции по количеству, качеству, ассортименту содержащего не соответствующие действительности данные, лица, принимавшие участие в приемке продукци</w:t>
      </w:r>
      <w:r>
        <w:t>и по количеству, качеству, ассортименту несут установленную законом ответственность.</w:t>
      </w:r>
    </w:p>
    <w:p w:rsidR="00000000" w:rsidRDefault="0022628E">
      <w:pPr>
        <w:ind w:firstLine="720"/>
        <w:jc w:val="both"/>
      </w:pPr>
      <w:r>
        <w:t>4.8. Комиссия несет ответственность за сохранность отчетных документов и материалов, предоставляемых Исполнителями муниципального контракта (гражданско-правового договора)</w:t>
      </w:r>
      <w:r>
        <w:t xml:space="preserve"> в период их рассмотрения.</w:t>
      </w:r>
    </w:p>
    <w:p w:rsidR="00000000" w:rsidRDefault="0022628E">
      <w:pPr>
        <w:ind w:firstLine="720"/>
        <w:jc w:val="both"/>
      </w:pPr>
      <w:r>
        <w:t>4.9. Комиссия вправе осуществлять фиксацию нарушений обязательств поставщика (подрядчика, исполнителя) при поставке товаров, выполнении работ, оказании услуг и направлять обоснованные претензии о ненадлежащем исполнении обязатель</w:t>
      </w:r>
      <w:r>
        <w:t>ств поставщикам, подрядчикам, исполнителям, способом, фиксирующим их получение.</w:t>
      </w:r>
    </w:p>
    <w:p w:rsidR="00000000" w:rsidRDefault="0022628E">
      <w:pPr>
        <w:ind w:firstLine="720"/>
        <w:jc w:val="both"/>
      </w:pPr>
    </w:p>
    <w:p w:rsidR="00000000" w:rsidRDefault="0022628E">
      <w:pPr>
        <w:pStyle w:val="1"/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>5. Порядок осуществления Комиссией приемки товаров, работ, услуг</w:t>
      </w:r>
    </w:p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</w:pPr>
      <w:r>
        <w:t>5.1. Комиссия осуществляет свои функции согласно определенному муниципальным контрактом порядку сдачи и прием</w:t>
      </w:r>
      <w:r>
        <w:t>ки товара, работ, услуг.</w:t>
      </w:r>
    </w:p>
    <w:p w:rsidR="00000000" w:rsidRDefault="0022628E">
      <w:pPr>
        <w:ind w:firstLine="720"/>
        <w:jc w:val="both"/>
      </w:pPr>
      <w:r>
        <w:t>5.2. Заказчик обязан создать условия для обеспечения приемки товара, работ, услуг.</w:t>
      </w:r>
    </w:p>
    <w:p w:rsidR="00000000" w:rsidRDefault="0022628E">
      <w:pPr>
        <w:ind w:firstLine="720"/>
        <w:jc w:val="both"/>
      </w:pPr>
      <w:r>
        <w:t>5.3. Поставщик (подрядчик, исполнитель) обязан своевременно предоставлять достоверную информацию о ходе исполнения своих обязательств, в том числе о</w:t>
      </w:r>
      <w:r>
        <w:t xml:space="preserve"> сложностях, возникающих при исполнении муниципального контракта, а также к установленному муниципальным контрактом сроку обязан предоставить Заказчику результаты поставки товара, выполнения работ, оказания услуг, предусмотренные муниципальным контрактом.</w:t>
      </w:r>
    </w:p>
    <w:p w:rsidR="00000000" w:rsidRDefault="0022628E">
      <w:pPr>
        <w:ind w:firstLine="720"/>
        <w:jc w:val="both"/>
      </w:pPr>
      <w:r>
        <w:t>5.4. Для проверки предоставленных поставщиком (подрядчиком, исполнителем) результатов в части их соответствия условиям муниципального контракта Заказчик проводит экспертизу в соответствии с Федеральным законом № 44-ФЗ. Экспертиза результатов, предусмотренн</w:t>
      </w:r>
      <w:r>
        <w:t>ых муниципальным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N 44-ФЗ.</w:t>
      </w:r>
    </w:p>
    <w:p w:rsidR="00000000" w:rsidRDefault="0022628E">
      <w:pPr>
        <w:ind w:firstLine="720"/>
        <w:jc w:val="both"/>
      </w:pPr>
      <w:r>
        <w:t>5.5. Заказчик обязан привлека</w:t>
      </w:r>
      <w:r>
        <w:t>ть экспертов, экспертные организации к проведению экспертизы поставленного товара, выполненных работ, оказанных услуг, в случае, если закупка осуществляется у единственного поставщика (подрядчика, исполнителя), за исключением случаев, предусмотренных пункт</w:t>
      </w:r>
      <w:r>
        <w:t>ами 1, 4-6, 8, 15, 17, 18, 22, 23, 26 части 1 статьи 93 Федерального закона № 44-ФЗ. Правительство Российской Федерации вправе определить иные случаи обязательного проведения экспертами, экспертными организациями экспертизы поставленных товаров, предусмотр</w:t>
      </w:r>
      <w:r>
        <w:t>енных Контрактом.</w:t>
      </w:r>
    </w:p>
    <w:p w:rsidR="00000000" w:rsidRDefault="0022628E">
      <w:pPr>
        <w:ind w:firstLine="720"/>
        <w:jc w:val="both"/>
      </w:pPr>
      <w:r>
        <w:t>5.6. Для проведения экспертизы товара, работ, услуг эксперты, экспертные организации имеют право запрашивать у Заказчика и поставщика (подрядчика, исполнителя) дополнительные материалы, относящиеся к условиям исполнения муниципального кон</w:t>
      </w:r>
      <w:r>
        <w:t>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</w:t>
      </w:r>
      <w:r>
        <w:t>ае, если по результатам такой экспертизы установлены нарушения требований муниципального контракта, не препятствующие приемке поставленного товара, выполненной работы или оказанной услуги, в заключении могут содержаться предложения об устранении данных нар</w:t>
      </w:r>
      <w:r>
        <w:t>ушений, в том числе с указанием срока их устранения.</w:t>
      </w:r>
    </w:p>
    <w:p w:rsidR="00000000" w:rsidRDefault="0022628E">
      <w:pPr>
        <w:ind w:firstLine="720"/>
        <w:jc w:val="both"/>
      </w:pPr>
      <w:r>
        <w:lastRenderedPageBreak/>
        <w:t>5.7. Если иное не предусмотрено муниципальным контрактом, поставщик (подрядчик, исполнитель) обязан за день до определенного им дня поставки товара, (дня окончания выполнения работ, оказания услуг) извес</w:t>
      </w:r>
      <w:r>
        <w:t>тить Заказчика о дате и точном времени поставки товара, сдачи выполнения работ, оказания услуг путем направления заявки посредством факсимильной связи с последующим предоставлением оригинала. При поступлении указанной заявки от поставщика (подрядчика, испо</w:t>
      </w:r>
      <w:r>
        <w:t>лнителя), Контрактный управляющий уведомляет Председателя и членов Комиссии о дате и точном времени поставки товара, сдачи выполнения работ, оказания услуг. При этом днем начала поставки считается день, указанный в заявке поставщика.</w:t>
      </w:r>
    </w:p>
    <w:p w:rsidR="00000000" w:rsidRDefault="0022628E">
      <w:pPr>
        <w:ind w:firstLine="720"/>
        <w:jc w:val="both"/>
      </w:pPr>
      <w:r>
        <w:t>5.8. Комиссия осуществ</w:t>
      </w:r>
      <w:r>
        <w:t>ляет приемку товаров, работ, услуг от поставщика (подрядчика, исполнителя) путем проверки товара, работ, услуг на соответствие требованиям муниципального контракта по количеству (объему), ассортименту, комплектности, качеству и иным показателям, установлен</w:t>
      </w:r>
      <w:r>
        <w:t>ным муниципальным контрактом, а также проверяет товары на наличие дефектов непроизводственного характера (дефектов транспортировки и др.). При этом поставляемый товар должен быть новым товаром (товаром, который не был в употреблении, в ремонте, в том числе</w:t>
      </w:r>
      <w: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условиями муниципального контракта.</w:t>
      </w:r>
    </w:p>
    <w:p w:rsidR="00000000" w:rsidRDefault="0022628E">
      <w:pPr>
        <w:ind w:firstLine="720"/>
        <w:jc w:val="both"/>
      </w:pPr>
      <w:r>
        <w:t>5.9. Если иное не предусмотрено муниципальным ко</w:t>
      </w:r>
      <w:r>
        <w:t xml:space="preserve">нтрактом, поставщик (подрядчик, исполнитель) обязан направить своего представителя, компетентного в вопросах определения количества (объема), комплектности и качества товара, работ, услуг действующего на основании доверенности с правом подписи документов, </w:t>
      </w:r>
      <w:r>
        <w:t>сопровождающих приемку товара, работ, услуг, в т.ч. экспертизу товара, и получения документов от Заказчика, в т.ч. писем, уведомлений, претензий, мотивированных отказов. Комиссия вправе обращаться к представителю поставщика (подрядчика, исполнителя) для по</w:t>
      </w:r>
      <w:r>
        <w:t>лучения разъяснений по вопросам соответствия товара, работ, услуг требованиям муниципального контракта.</w:t>
      </w:r>
    </w:p>
    <w:p w:rsidR="00000000" w:rsidRDefault="0022628E">
      <w:pPr>
        <w:ind w:firstLine="720"/>
        <w:jc w:val="both"/>
      </w:pPr>
      <w:r>
        <w:t>5.10. Если иное не предусмотрено муниципальным контрактом, приемка товаров, работ, услуг осуществляется в два этапа:</w:t>
      </w:r>
    </w:p>
    <w:p w:rsidR="00000000" w:rsidRDefault="0022628E">
      <w:pPr>
        <w:ind w:firstLine="720"/>
        <w:jc w:val="both"/>
      </w:pPr>
      <w:r>
        <w:t>5.10.1. На первом этапе Комиссия ос</w:t>
      </w:r>
      <w:r>
        <w:t xml:space="preserve">уществляет приемку товаров, работ, услуг по количеству, ассортименту и комплектности на основании сопроводительных документов на товары (накладные, счет, счет-фактура и т.п.) по объему, установленному муниципальным контрактом на основании сопроводительных </w:t>
      </w:r>
      <w:r>
        <w:t>документов.</w:t>
      </w:r>
    </w:p>
    <w:p w:rsidR="00000000" w:rsidRDefault="0022628E">
      <w:pPr>
        <w:ind w:firstLine="720"/>
        <w:jc w:val="both"/>
      </w:pPr>
      <w:r>
        <w:t>5.10.2. В случае обнаружения факта несоответствия товара, работ, услуг по количеству, ассортименту и (или) комплектности, Комиссия обязана документально зафиксировать данный факт в Акте несоответствия товара, работ, услуг по первому этапу. К Ак</w:t>
      </w:r>
      <w:r>
        <w:t>ту несоответствия по первому этапу прикладываются:</w:t>
      </w:r>
    </w:p>
    <w:p w:rsidR="00000000" w:rsidRDefault="0022628E">
      <w:pPr>
        <w:ind w:firstLine="720"/>
        <w:jc w:val="both"/>
      </w:pPr>
      <w:r>
        <w:t>а) копии сопроводительных документов на товары или сличительной ведомости (ведомости сверки фактического наличия товаров с данными, указанными в документах поставщика);</w:t>
      </w:r>
    </w:p>
    <w:p w:rsidR="00000000" w:rsidRDefault="0022628E">
      <w:pPr>
        <w:ind w:firstLine="720"/>
        <w:jc w:val="both"/>
      </w:pPr>
      <w:r>
        <w:t>б) прочие документы, свидетельствующ</w:t>
      </w:r>
      <w:r>
        <w:t>ие о недостаче товаров (отсутствии отдельных видов работ, услуг).</w:t>
      </w:r>
    </w:p>
    <w:p w:rsidR="00000000" w:rsidRDefault="0022628E">
      <w:pPr>
        <w:ind w:firstLine="720"/>
        <w:jc w:val="both"/>
      </w:pPr>
      <w:r>
        <w:t>Акт несоответствия товара по первому этапу подписывается всеми членами Комиссии и передается Заказчику в течение одного рабочего дня после установления факта несоответствия товара, работ, ус</w:t>
      </w:r>
      <w:r>
        <w:t>луг по количеству, ассортименту и (или) комплектности требованиям Контракта.</w:t>
      </w:r>
    </w:p>
    <w:p w:rsidR="00000000" w:rsidRDefault="0022628E">
      <w:pPr>
        <w:ind w:firstLine="720"/>
        <w:jc w:val="both"/>
      </w:pPr>
      <w:r>
        <w:t>5.10.3. В случае установления несоответствия товара, работ, услуг по количеству, ассортименту и (или) комплектности, направление Комиссией Заказчику Акта несоответствия по первому</w:t>
      </w:r>
      <w:r>
        <w:t xml:space="preserve"> этапу приостанавливает приемку до устранения поставщиком (подрядчиком, исполнителем) указанных несоответствий в срок, установленный Контрактом.</w:t>
      </w:r>
    </w:p>
    <w:p w:rsidR="00000000" w:rsidRDefault="0022628E">
      <w:pPr>
        <w:ind w:firstLine="720"/>
        <w:jc w:val="both"/>
      </w:pPr>
      <w:r>
        <w:t>5.11. На втором этапе Комиссия осуществляет проверку качества товара (маркировки, тары и (или) упаковки поставл</w:t>
      </w:r>
      <w:r>
        <w:t>енного товара), работ, услуг установленным в муниципальном контракте требованиям.</w:t>
      </w:r>
    </w:p>
    <w:p w:rsidR="00000000" w:rsidRDefault="0022628E">
      <w:pPr>
        <w:ind w:firstLine="720"/>
        <w:jc w:val="both"/>
      </w:pPr>
      <w:r>
        <w:t>5.11.1. Комиссия вправе осуществить выборочную или сплошную проверку качества поставленного товара. В случае, если при осуществлении выборочной проверки обнаружен товар (част</w:t>
      </w:r>
      <w:r>
        <w:t xml:space="preserve">ь товара) качество которых не соответствует требованиям муниципального контракта, </w:t>
      </w:r>
      <w:r>
        <w:lastRenderedPageBreak/>
        <w:t>результаты такой проверки распространяются на всю поставку.</w:t>
      </w:r>
    </w:p>
    <w:p w:rsidR="00000000" w:rsidRDefault="0022628E">
      <w:pPr>
        <w:ind w:firstLine="720"/>
        <w:jc w:val="both"/>
      </w:pPr>
      <w:r>
        <w:t>5.11.2. Проверка качества товаров выборочным методом, с распространением результатов проверки на весь товар, допус</w:t>
      </w:r>
      <w:r>
        <w:t>кается в случаях, если иное не предусмотрено условиями муниципального контракта, а также требованиями нормативно-технической документации на товар. Для проведения выборочной проверки качества товаров Комиссией случайным образом отбирается не менее трех экз</w:t>
      </w:r>
      <w:r>
        <w:t>емпляров товара по каждому наименованию. Если имеются требования по отбору, содержащиеся в нормативно-технической документации на товар, то количество товара отбирается в соответствии с этими требованиями.</w:t>
      </w:r>
    </w:p>
    <w:p w:rsidR="00000000" w:rsidRDefault="0022628E">
      <w:pPr>
        <w:ind w:firstLine="720"/>
        <w:jc w:val="both"/>
      </w:pPr>
      <w:r>
        <w:t>5.11.3. При сплошной проверке качества товаров про</w:t>
      </w:r>
      <w:r>
        <w:t>верке подлежит каждая единица товара.</w:t>
      </w:r>
    </w:p>
    <w:p w:rsidR="00000000" w:rsidRDefault="0022628E">
      <w:pPr>
        <w:ind w:firstLine="720"/>
        <w:jc w:val="both"/>
      </w:pPr>
      <w:r>
        <w:t>5.11.4. Комиссия также проводит проверку наличия сопроводительных документов на товар, удостоверяющих качество (технический паспорт, сертификат, удостоверение о качестве, санитарно-эпидемиологическое заключение и (или)</w:t>
      </w:r>
      <w:r>
        <w:t xml:space="preserve"> иные документы, если предоставление таких документов требуется в соответствии с условиями муниципального контракта). Также Комиссия проверяет наличие копии документов, подтверждающих соответствие товара требованиям, установленным в соответствии с законода</w:t>
      </w:r>
      <w:r>
        <w:t>тельством Российской Федерации (при наличии в соответствии с законодательством Российской Федерации данных требований к указанным товару), если в соответствии с законодательством Российской Федерации такие документы передаются вместе с товаром.</w:t>
      </w:r>
    </w:p>
    <w:p w:rsidR="00000000" w:rsidRDefault="0022628E">
      <w:pPr>
        <w:ind w:firstLine="720"/>
        <w:jc w:val="both"/>
      </w:pPr>
      <w:r>
        <w:t xml:space="preserve">Отсутствие </w:t>
      </w:r>
      <w:r>
        <w:t>данных документов не приостанавливает приемку товаров в том случае, если поставщик осуществил досрочную поставку товара. При этом поставщик должен в срок, не превышающий срок установленный муниципальным контрактом на поставку товара, предоставить указанные</w:t>
      </w:r>
      <w:r>
        <w:t xml:space="preserve"> документы. В противном случае данное несоответствие отражается Комиссией в Акте несоответствия по второму этапу, указанному в 5.11.9.</w:t>
      </w:r>
    </w:p>
    <w:p w:rsidR="00000000" w:rsidRDefault="0022628E">
      <w:pPr>
        <w:ind w:firstLine="720"/>
        <w:jc w:val="both"/>
      </w:pPr>
      <w:r>
        <w:t>5.11.5. В случае, если Заказчик не обязан привлекать экспертов, экспертные организации к проведению экспертизы поставленн</w:t>
      </w:r>
      <w:r>
        <w:t>ого товара согласно п. 5.5. Комиссия осуществляет проверку качества товара собственными силами. При невозможности самостоятельного определения качества поставляемых товаров, работ, услуг Заказчик по предложению Комиссии вправе привлечь экспертов, экспертны</w:t>
      </w:r>
      <w:r>
        <w:t>е организации к проведению экспертизы поставленного товара.</w:t>
      </w:r>
    </w:p>
    <w:p w:rsidR="00000000" w:rsidRDefault="0022628E">
      <w:pPr>
        <w:ind w:firstLine="720"/>
        <w:jc w:val="both"/>
      </w:pPr>
      <w:r>
        <w:t xml:space="preserve">5.11.6. В случае привлечения Заказчиком для проведения указанной экспертизы экспертов, экспертных организаций Комиссия должна учитывать отраженные в заключении по результатам указанной экспертизы </w:t>
      </w:r>
      <w:r>
        <w:t>предложения экспертов, экспертных организаций, привлеченных для ее проведения.</w:t>
      </w:r>
    </w:p>
    <w:p w:rsidR="00000000" w:rsidRDefault="0022628E">
      <w:pPr>
        <w:ind w:firstLine="720"/>
        <w:jc w:val="both"/>
      </w:pPr>
      <w:r>
        <w:t>5.11.7. Срок проведения приемки товаров, работ, услуг по второму этапу не может превышать срок приемки товара, указанный в муниципальном контракте на поставку товара, за исключе</w:t>
      </w:r>
      <w:r>
        <w:t>нием случая, указанного в пункте 5.11.8.</w:t>
      </w:r>
    </w:p>
    <w:p w:rsidR="00000000" w:rsidRDefault="0022628E">
      <w:pPr>
        <w:ind w:firstLine="720"/>
        <w:jc w:val="both"/>
      </w:pPr>
      <w:r>
        <w:t>5.11.8. В случае проведения экспертизы товара, работ, услуг экспертами, экспертными организациями Заказчик обязан продлить срок приемки товара на срок такой экспертизы либо, если у Заказчика согласно условиям муници</w:t>
      </w:r>
      <w:r>
        <w:t>пального контракта отсутствует право продления срока приемки товара на срок проведения экспертизы, Заказчик обязан создать условия для решения о приемке товара или отказа от приемки товара в срок установленный муниципальным контрактом.</w:t>
      </w:r>
    </w:p>
    <w:p w:rsidR="00000000" w:rsidRDefault="0022628E">
      <w:pPr>
        <w:ind w:firstLine="720"/>
        <w:jc w:val="both"/>
      </w:pPr>
      <w:r>
        <w:t>5.11.9. На втором эт</w:t>
      </w:r>
      <w:r>
        <w:t>апе приемки товаров, работ, услуг при обнаружении в ходе сплошной или выборочной проверки качества товаров несоответствия качества, маркировки, тары и (или) упаковки поставленного товара установленным в муниципальном контракте требованиям, либо непредставл</w:t>
      </w:r>
      <w:r>
        <w:t>ения поставщиком (подрядчиком, исполнителем) согласно пункту 4.11.4. Комиссией составляется Акт несоответствия товара, работ, услуг по второму этапу. К Акту несоответствия товара, работ, услуг по второму этапу прикладываются:</w:t>
      </w:r>
    </w:p>
    <w:p w:rsidR="00000000" w:rsidRDefault="0022628E">
      <w:pPr>
        <w:ind w:firstLine="720"/>
        <w:jc w:val="both"/>
      </w:pPr>
      <w:r>
        <w:t>а) копии сопроводительных доку</w:t>
      </w:r>
      <w:r>
        <w:t>ментов на товары, работы, услуги или сличительной ведомости (ведомости сверки фактического соответствия товаров с данными, указанными в документах предоставленных поставщиком (подрядчиком, исполнителем);</w:t>
      </w:r>
    </w:p>
    <w:p w:rsidR="00000000" w:rsidRDefault="0022628E">
      <w:pPr>
        <w:ind w:firstLine="720"/>
        <w:jc w:val="both"/>
      </w:pPr>
      <w:r>
        <w:t>б) заключения по результатам экспертизы товара, рабо</w:t>
      </w:r>
      <w:r>
        <w:t>т, услуг предложения экспертов, экспертных организаций, привлеченных для ее проведения.</w:t>
      </w:r>
    </w:p>
    <w:p w:rsidR="00000000" w:rsidRDefault="0022628E">
      <w:pPr>
        <w:ind w:firstLine="720"/>
        <w:jc w:val="both"/>
      </w:pPr>
      <w:r>
        <w:t>в) прочие документы, свидетельствующие о несоответствии качества товара, работ, услуг.</w:t>
      </w:r>
    </w:p>
    <w:p w:rsidR="00000000" w:rsidRDefault="0022628E">
      <w:pPr>
        <w:ind w:firstLine="720"/>
        <w:jc w:val="both"/>
      </w:pPr>
      <w:r>
        <w:lastRenderedPageBreak/>
        <w:t>Акт несоответствия товара, работ, услуг по второму этапу подписывается всеми член</w:t>
      </w:r>
      <w:r>
        <w:t>ами Комиссии и передается Заказчику в течение одного рабочего дня после установления факта несоответствия качества, маркировки, тары и (или) упаковки поставленного товара, работ, услуг установленным в муниципальном контракте требованиям.</w:t>
      </w:r>
    </w:p>
    <w:p w:rsidR="00000000" w:rsidRDefault="0022628E">
      <w:pPr>
        <w:ind w:firstLine="720"/>
        <w:jc w:val="both"/>
      </w:pPr>
      <w:r>
        <w:t xml:space="preserve">5.11.10. В случае </w:t>
      </w:r>
      <w:r>
        <w:t xml:space="preserve">установления несоответствия качества, маркировки, тары и (или) упаковки поставленного товара, работ, услуг установленным в Контракте требованиям, направление Комиссией Заказчику Акта </w:t>
      </w:r>
      <w:r>
        <w:rPr>
          <w:color w:val="353842"/>
        </w:rPr>
        <w:t xml:space="preserve">несоответствия по второму этапу приостанавливает </w:t>
      </w:r>
      <w:r>
        <w:t>приемку товара, работ, у</w:t>
      </w:r>
      <w:r>
        <w:t>слуг до устранения поставщиком (подрядчиком, исполнителем) указанных несоответствий в срок, установленный Контрактом.</w:t>
      </w:r>
    </w:p>
    <w:p w:rsidR="00000000" w:rsidRDefault="0022628E">
      <w:pPr>
        <w:ind w:firstLine="720"/>
        <w:jc w:val="both"/>
      </w:pPr>
      <w:r>
        <w:t>5.11.11. После устранения поставщиком (подрядчиком, исполнителем) несоответствий, Комиссия проводит повторную приемку товаров, работ, услу</w:t>
      </w:r>
      <w:r>
        <w:t>г по каждому этапу приемки соответственно.</w:t>
      </w:r>
    </w:p>
    <w:p w:rsidR="00000000" w:rsidRDefault="0022628E">
      <w:pPr>
        <w:ind w:firstLine="720"/>
        <w:jc w:val="both"/>
      </w:pPr>
      <w:r>
        <w:t xml:space="preserve">5.11.12. По результатам приемки товаров, работ, услуг в день ее окончания Комиссией составляется Заключение о приемке товаров, работ, услуг по качеству. Указанное Заключение подписывается всеми членами Комиссии и </w:t>
      </w:r>
      <w:r>
        <w:t>направляется на утверждение Заказчику.</w:t>
      </w:r>
    </w:p>
    <w:p w:rsidR="00000000" w:rsidRDefault="0022628E">
      <w:pPr>
        <w:ind w:firstLine="720"/>
        <w:jc w:val="both"/>
      </w:pPr>
      <w:r>
        <w:t>5.12. При проведении поэтапной приемки правила настоящей главы распространяются на каждый этап приемки.</w:t>
      </w:r>
    </w:p>
    <w:p w:rsidR="00000000" w:rsidRDefault="0022628E">
      <w:pPr>
        <w:ind w:firstLine="720"/>
        <w:jc w:val="both"/>
      </w:pPr>
      <w:r>
        <w:t xml:space="preserve">5.13. Акты и заключения, составленные в ходе приемки, оформляются в двух экземплярах, один из которых остается у </w:t>
      </w:r>
      <w:r>
        <w:t>Заказчика, второй – передается представителю поставщика (подрядчика, исполнителя).</w:t>
      </w:r>
    </w:p>
    <w:p w:rsidR="00000000" w:rsidRDefault="0022628E">
      <w:pPr>
        <w:ind w:firstLine="720"/>
        <w:jc w:val="both"/>
      </w:pPr>
      <w:r>
        <w:t>5.14. Акты и заключения, составленные в ходе приемки, подписываются всеми присутствующими членами Комиссии с приложением заключения независимой экспертной организации (экспе</w:t>
      </w:r>
      <w:r>
        <w:t>рта) (при наличии).</w:t>
      </w:r>
    </w:p>
    <w:p w:rsidR="00000000" w:rsidRDefault="0022628E">
      <w:pPr>
        <w:ind w:firstLine="720"/>
        <w:jc w:val="both"/>
      </w:pPr>
      <w:r>
        <w:t>5.15. После завершения приемки Комиссией Заказчиком составляется Акт сдачи-приемки товаров, работ, услуг.</w:t>
      </w:r>
    </w:p>
    <w:p w:rsidR="00000000" w:rsidRDefault="0022628E">
      <w:pPr>
        <w:pStyle w:val="1"/>
        <w:jc w:val="center"/>
        <w:rPr>
          <w:b/>
          <w:bCs/>
          <w:color w:val="26282F"/>
        </w:rPr>
      </w:pPr>
    </w:p>
    <w:p w:rsidR="00000000" w:rsidRDefault="0022628E">
      <w:pPr>
        <w:pStyle w:val="1"/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>6. Порядок деятельности Приемочной комиссии</w:t>
      </w:r>
    </w:p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</w:pPr>
      <w:r>
        <w:t>6.1. Комиссия рассматривает отнесенные к ее компетенции вопросы на заседаниях, созыв</w:t>
      </w:r>
      <w:r>
        <w:t>аемых Председателем по мере необходимости.</w:t>
      </w:r>
    </w:p>
    <w:p w:rsidR="00000000" w:rsidRDefault="0022628E">
      <w:pPr>
        <w:ind w:firstLine="720"/>
        <w:jc w:val="both"/>
      </w:pPr>
      <w:r>
        <w:t>6.2. Заседания Комиссии являются открытыми.</w:t>
      </w:r>
    </w:p>
    <w:p w:rsidR="00000000" w:rsidRDefault="0022628E">
      <w:pPr>
        <w:ind w:firstLine="720"/>
        <w:jc w:val="both"/>
      </w:pPr>
      <w:r>
        <w:t>6.3. На заседания Комиссии могут приглашаются представители поставщика (подрядчика, исполнителя) и независимые эксперты.</w:t>
      </w:r>
    </w:p>
    <w:p w:rsidR="00000000" w:rsidRDefault="0022628E">
      <w:pPr>
        <w:ind w:firstLine="720"/>
        <w:jc w:val="both"/>
      </w:pPr>
      <w:r>
        <w:t>6.4. Неявка лиц, приглашенных на заседание Комис</w:t>
      </w:r>
      <w:r>
        <w:t>сии, не является основанием для переноса заседания или отказа в рассмотрении вопроса, если Комиссией не будет принято иное решение.</w:t>
      </w:r>
    </w:p>
    <w:p w:rsidR="00000000" w:rsidRDefault="0022628E">
      <w:pPr>
        <w:ind w:firstLine="720"/>
        <w:jc w:val="both"/>
      </w:pPr>
      <w:r>
        <w:t>6.5. Предложения Комиссии оформляются в протокол и подписываются Председателем и членами Комиссии.</w:t>
      </w:r>
    </w:p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</w:pPr>
    </w:p>
    <w:p w:rsidR="00000000" w:rsidRDefault="0022628E">
      <w:pPr>
        <w:ind w:left="6663"/>
        <w:jc w:val="both"/>
      </w:pPr>
      <w:r>
        <w:rPr>
          <w:sz w:val="20"/>
          <w:szCs w:val="20"/>
        </w:rPr>
        <w:t>Пр</w:t>
      </w:r>
      <w:r>
        <w:rPr>
          <w:sz w:val="20"/>
          <w:szCs w:val="20"/>
        </w:rPr>
        <w:t xml:space="preserve">иложение № 2 к постановлению администрации городского поселения </w:t>
      </w:r>
      <w:r>
        <w:rPr>
          <w:sz w:val="20"/>
          <w:szCs w:val="20"/>
        </w:rPr>
        <w:lastRenderedPageBreak/>
        <w:t>Талинка от 20.05.2014 № 82</w:t>
      </w: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firstLine="709"/>
        <w:jc w:val="right"/>
      </w:pPr>
      <w:r>
        <w:t>УТВЕРЖДАЮ»</w:t>
      </w:r>
    </w:p>
    <w:p w:rsidR="00000000" w:rsidRDefault="0022628E">
      <w:pPr>
        <w:ind w:firstLine="709"/>
        <w:jc w:val="right"/>
      </w:pPr>
      <w:r>
        <w:t xml:space="preserve">Глава поселения </w:t>
      </w:r>
    </w:p>
    <w:p w:rsidR="00000000" w:rsidRDefault="0022628E">
      <w:pPr>
        <w:ind w:firstLine="709"/>
        <w:jc w:val="right"/>
      </w:pPr>
      <w:r>
        <w:t>С.Б. Шевченко</w:t>
      </w:r>
    </w:p>
    <w:p w:rsidR="00000000" w:rsidRDefault="0022628E">
      <w:pPr>
        <w:ind w:firstLine="709"/>
        <w:jc w:val="right"/>
      </w:pPr>
      <w:r>
        <w:t>«___»_________ 20___ г.</w:t>
      </w:r>
    </w:p>
    <w:p w:rsidR="00000000" w:rsidRDefault="0022628E">
      <w:pPr>
        <w:ind w:firstLine="709"/>
        <w:jc w:val="right"/>
      </w:pPr>
    </w:p>
    <w:p w:rsidR="00000000" w:rsidRDefault="0022628E">
      <w:pPr>
        <w:ind w:firstLine="709"/>
        <w:jc w:val="right"/>
      </w:pPr>
      <w:r>
        <w:t>М.П.</w:t>
      </w:r>
    </w:p>
    <w:p w:rsidR="00000000" w:rsidRDefault="0022628E">
      <w:pPr>
        <w:ind w:left="-709" w:firstLine="720"/>
        <w:jc w:val="center"/>
        <w:rPr>
          <w:b/>
          <w:bCs/>
        </w:rPr>
      </w:pPr>
      <w:r>
        <w:rPr>
          <w:b/>
          <w:bCs/>
        </w:rPr>
        <w:t>Акт</w:t>
      </w:r>
    </w:p>
    <w:p w:rsidR="00000000" w:rsidRDefault="0022628E">
      <w:pPr>
        <w:ind w:left="-709"/>
        <w:jc w:val="center"/>
      </w:pPr>
      <w:r>
        <w:rPr>
          <w:b/>
          <w:bCs/>
        </w:rPr>
        <w:t>приема-передачи товаров приемочной комиссией</w:t>
      </w:r>
    </w:p>
    <w:p w:rsidR="00000000" w:rsidRDefault="0022628E">
      <w:pPr>
        <w:ind w:firstLine="709"/>
        <w:jc w:val="center"/>
        <w:rPr>
          <w:b/>
          <w:bCs/>
        </w:rPr>
      </w:pPr>
    </w:p>
    <w:p w:rsidR="00000000" w:rsidRDefault="0022628E">
      <w:pPr>
        <w:ind w:left="142"/>
        <w:jc w:val="both"/>
      </w:pPr>
      <w:r>
        <w:t>пгт. Талинка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«___»</w:t>
      </w:r>
      <w:r>
        <w:t>__________ 20____г.</w:t>
      </w:r>
    </w:p>
    <w:p w:rsidR="00000000" w:rsidRDefault="0022628E">
      <w:pPr>
        <w:ind w:left="142"/>
        <w:jc w:val="both"/>
      </w:pPr>
    </w:p>
    <w:p w:rsidR="00000000" w:rsidRDefault="0022628E">
      <w:pPr>
        <w:ind w:left="142"/>
        <w:jc w:val="both"/>
      </w:pPr>
      <w:r>
        <w:t>Организация (получатель): __________________________________________________________</w:t>
      </w:r>
    </w:p>
    <w:p w:rsidR="00000000" w:rsidRDefault="0022628E">
      <w:pPr>
        <w:ind w:left="142"/>
        <w:jc w:val="both"/>
      </w:pPr>
    </w:p>
    <w:p w:rsidR="00000000" w:rsidRDefault="0022628E">
      <w:pPr>
        <w:ind w:left="142"/>
        <w:jc w:val="both"/>
      </w:pPr>
      <w:r>
        <w:t>Организация – поставщик (продавец): _________________________________________________</w:t>
      </w:r>
    </w:p>
    <w:p w:rsidR="00000000" w:rsidRDefault="0022628E">
      <w:pPr>
        <w:ind w:left="142"/>
        <w:jc w:val="both"/>
      </w:pPr>
    </w:p>
    <w:p w:rsidR="00000000" w:rsidRDefault="0022628E">
      <w:pPr>
        <w:ind w:left="142"/>
        <w:jc w:val="both"/>
      </w:pPr>
      <w:r>
        <w:t>Сведения о поступившем товаре (Приложение на __ лист.)</w:t>
      </w:r>
    </w:p>
    <w:p w:rsidR="00000000" w:rsidRDefault="0022628E">
      <w:pPr>
        <w:ind w:left="142"/>
        <w:jc w:val="both"/>
      </w:pPr>
    </w:p>
    <w:p w:rsidR="00000000" w:rsidRDefault="0022628E">
      <w:pPr>
        <w:ind w:left="142"/>
        <w:jc w:val="both"/>
      </w:pPr>
      <w:r>
        <w:t>Наимен</w:t>
      </w:r>
      <w:r>
        <w:t>ование муниципального контракта (договора), номер и дата заключения _____________ __________________________________________________________________________________</w:t>
      </w:r>
    </w:p>
    <w:p w:rsidR="00000000" w:rsidRDefault="0022628E">
      <w:pPr>
        <w:ind w:left="142"/>
        <w:jc w:val="both"/>
      </w:pPr>
    </w:p>
    <w:p w:rsidR="00000000" w:rsidRDefault="0022628E">
      <w:pPr>
        <w:ind w:left="142"/>
        <w:jc w:val="both"/>
      </w:pPr>
      <w:r>
        <w:t>При осмотре поступившего товара установлено:</w:t>
      </w:r>
    </w:p>
    <w:p w:rsidR="00000000" w:rsidRDefault="0022628E">
      <w:pPr>
        <w:ind w:left="142"/>
        <w:jc w:val="both"/>
      </w:pPr>
    </w:p>
    <w:p w:rsidR="00000000" w:rsidRDefault="0022628E">
      <w:pPr>
        <w:ind w:left="142"/>
        <w:jc w:val="both"/>
      </w:pPr>
      <w:r>
        <w:t>1. Упаковка (повреждена, не повреждена) ____</w:t>
      </w:r>
      <w:r>
        <w:t>_________________________________________</w:t>
      </w:r>
    </w:p>
    <w:p w:rsidR="00000000" w:rsidRDefault="0022628E">
      <w:pPr>
        <w:ind w:left="142"/>
        <w:jc w:val="both"/>
      </w:pPr>
      <w:r>
        <w:t>2. Товар (оборудование) поставлено (комплектно, не комплектно) _________________________ __________________________________________________________________________________</w:t>
      </w:r>
    </w:p>
    <w:p w:rsidR="00000000" w:rsidRDefault="0022628E">
      <w:pPr>
        <w:ind w:left="142"/>
        <w:jc w:val="both"/>
      </w:pPr>
      <w:r>
        <w:t>3.Прочее__________________________________</w:t>
      </w:r>
      <w:r>
        <w:t>__________________________________________________________________________________________________________________________</w:t>
      </w:r>
    </w:p>
    <w:p w:rsidR="00000000" w:rsidRDefault="0022628E">
      <w:pPr>
        <w:ind w:left="142"/>
        <w:jc w:val="both"/>
      </w:pPr>
      <w:r>
        <w:t>_____________________________________________________________________________________________________________________________________</w:t>
      </w:r>
      <w:r>
        <w:t>_______________________________</w:t>
      </w:r>
    </w:p>
    <w:p w:rsidR="00000000" w:rsidRDefault="0022628E">
      <w:pPr>
        <w:ind w:left="142"/>
        <w:jc w:val="both"/>
      </w:pPr>
    </w:p>
    <w:p w:rsidR="00000000" w:rsidRDefault="0022628E">
      <w:pPr>
        <w:ind w:left="142"/>
        <w:jc w:val="both"/>
      </w:pPr>
      <w:r>
        <w:t>Заключение комиссии: ______________________________________________________________ ___________________________________________________________________________________________________________________________________________</w:t>
      </w:r>
      <w:r>
        <w:t>_________________________</w:t>
      </w:r>
    </w:p>
    <w:p w:rsidR="00000000" w:rsidRDefault="0022628E">
      <w:pPr>
        <w:ind w:left="142"/>
        <w:jc w:val="both"/>
      </w:pPr>
    </w:p>
    <w:p w:rsidR="00000000" w:rsidRDefault="0022628E">
      <w:pPr>
        <w:ind w:left="142"/>
        <w:jc w:val="both"/>
      </w:pPr>
      <w:r>
        <w:t>Перечень прилагаемых документов: __________________________________________________ _________________________________________________________________________________________________________________________________________________</w:t>
      </w:r>
      <w:r>
        <w:t>___________________</w:t>
      </w:r>
    </w:p>
    <w:p w:rsidR="00000000" w:rsidRDefault="0022628E">
      <w:pPr>
        <w:ind w:left="142"/>
        <w:jc w:val="both"/>
      </w:pPr>
    </w:p>
    <w:p w:rsidR="00000000" w:rsidRDefault="0022628E">
      <w:pPr>
        <w:ind w:left="142"/>
        <w:jc w:val="both"/>
      </w:pPr>
      <w:r>
        <w:t>С правилами приемки товара (оборудования) по количеству, качеству и комплектности все члены комиссии ознакомлены:</w:t>
      </w:r>
    </w:p>
    <w:p w:rsidR="00000000" w:rsidRDefault="0022628E">
      <w:pPr>
        <w:ind w:left="142"/>
        <w:jc w:val="both"/>
      </w:pPr>
      <w:r>
        <w:t>Сдал: ____________________________________________________________________________</w:t>
      </w:r>
    </w:p>
    <w:p w:rsidR="00000000" w:rsidRDefault="0022628E">
      <w:pPr>
        <w:ind w:left="142"/>
        <w:jc w:val="both"/>
      </w:pPr>
      <w:r>
        <w:t>По доверенности</w:t>
      </w:r>
      <w:r>
        <w:t xml:space="preserve"> __________________________________________________________________</w:t>
      </w:r>
    </w:p>
    <w:p w:rsidR="00000000" w:rsidRDefault="0022628E">
      <w:pPr>
        <w:ind w:left="142"/>
        <w:jc w:val="both"/>
      </w:pPr>
      <w:r>
        <w:t>Выданной ________________________________________________________________________</w:t>
      </w:r>
    </w:p>
    <w:p w:rsidR="00000000" w:rsidRDefault="0022628E">
      <w:pPr>
        <w:ind w:left="142"/>
        <w:jc w:val="both"/>
      </w:pPr>
    </w:p>
    <w:p w:rsidR="00000000" w:rsidRDefault="0022628E">
      <w:pPr>
        <w:ind w:left="142"/>
        <w:jc w:val="both"/>
      </w:pPr>
      <w:r>
        <w:t>Принял: __________________________________________________________________________</w:t>
      </w:r>
    </w:p>
    <w:p w:rsidR="00000000" w:rsidRDefault="0022628E">
      <w:pPr>
        <w:ind w:left="142"/>
        <w:jc w:val="both"/>
      </w:pPr>
      <w:r>
        <w:t>По доверенности ______</w:t>
      </w:r>
      <w:r>
        <w:t>____________________________________________________________</w:t>
      </w:r>
    </w:p>
    <w:p w:rsidR="00000000" w:rsidRDefault="0022628E">
      <w:pPr>
        <w:ind w:left="142"/>
        <w:jc w:val="both"/>
      </w:pPr>
      <w:r>
        <w:t>Выданной администрацией городского поселения Талинка</w:t>
      </w:r>
    </w:p>
    <w:p w:rsidR="00000000" w:rsidRDefault="0022628E">
      <w:pPr>
        <w:ind w:left="142"/>
        <w:jc w:val="both"/>
      </w:pPr>
    </w:p>
    <w:p w:rsidR="00000000" w:rsidRDefault="0022628E">
      <w:pPr>
        <w:ind w:left="142"/>
        <w:jc w:val="both"/>
      </w:pPr>
      <w:r>
        <w:t>Поступивший товар (оборудование) принял на ответственное хранение:</w:t>
      </w:r>
    </w:p>
    <w:p w:rsidR="00000000" w:rsidRDefault="0022628E">
      <w:pPr>
        <w:ind w:left="142"/>
        <w:jc w:val="both"/>
      </w:pPr>
      <w:r>
        <w:t>__________________________________________________________________________</w:t>
      </w:r>
      <w:r>
        <w:t>________</w:t>
      </w:r>
    </w:p>
    <w:p w:rsidR="00000000" w:rsidRDefault="0022628E">
      <w:pPr>
        <w:ind w:left="142" w:firstLine="720"/>
        <w:jc w:val="both"/>
        <w:rPr>
          <w:sz w:val="28"/>
          <w:szCs w:val="28"/>
        </w:rPr>
      </w:pPr>
    </w:p>
    <w:p w:rsidR="00000000" w:rsidRDefault="0022628E">
      <w:pPr>
        <w:ind w:left="142" w:firstLine="720"/>
        <w:jc w:val="both"/>
        <w:rPr>
          <w:sz w:val="16"/>
          <w:szCs w:val="16"/>
        </w:rPr>
      </w:pPr>
    </w:p>
    <w:p w:rsidR="00000000" w:rsidRDefault="0022628E">
      <w:pPr>
        <w:ind w:left="142"/>
        <w:jc w:val="both"/>
      </w:pPr>
    </w:p>
    <w:p w:rsidR="00000000" w:rsidRDefault="0022628E">
      <w:pPr>
        <w:ind w:left="142"/>
        <w:jc w:val="both"/>
      </w:pPr>
      <w:r>
        <w:t xml:space="preserve">Председатель приемочной комиссии: </w:t>
      </w:r>
    </w:p>
    <w:p w:rsidR="00000000" w:rsidRDefault="0022628E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   _________________________________________________________</w:t>
      </w:r>
    </w:p>
    <w:p w:rsidR="00000000" w:rsidRDefault="0022628E">
      <w:pPr>
        <w:ind w:left="142"/>
        <w:jc w:val="both"/>
        <w:rPr>
          <w:sz w:val="20"/>
          <w:szCs w:val="20"/>
        </w:rPr>
      </w:pPr>
      <w:r>
        <w:t xml:space="preserve">                </w:t>
      </w:r>
      <w:r>
        <w:rPr>
          <w:sz w:val="20"/>
          <w:szCs w:val="20"/>
        </w:rPr>
        <w:t xml:space="preserve">(подпись)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(Ф.И.О.)</w:t>
      </w:r>
    </w:p>
    <w:p w:rsidR="00000000" w:rsidRDefault="0022628E">
      <w:pPr>
        <w:ind w:left="142"/>
        <w:jc w:val="both"/>
      </w:pPr>
    </w:p>
    <w:p w:rsidR="00000000" w:rsidRDefault="0022628E">
      <w:pPr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Члены комиссии:  </w:t>
      </w:r>
    </w:p>
    <w:p w:rsidR="00000000" w:rsidRDefault="0022628E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</w:t>
      </w:r>
      <w:r>
        <w:rPr>
          <w:sz w:val="20"/>
          <w:szCs w:val="20"/>
        </w:rPr>
        <w:t>__________________   _________________________________________________________</w:t>
      </w:r>
    </w:p>
    <w:p w:rsidR="00000000" w:rsidRDefault="0022628E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(подпись)                                             (Ф.И.О.)</w:t>
      </w:r>
    </w:p>
    <w:p w:rsidR="00000000" w:rsidRDefault="0022628E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   _____________________________________________________</w:t>
      </w:r>
      <w:r>
        <w:rPr>
          <w:sz w:val="20"/>
          <w:szCs w:val="20"/>
        </w:rPr>
        <w:t>____</w:t>
      </w:r>
    </w:p>
    <w:p w:rsidR="00000000" w:rsidRDefault="0022628E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(подпись)                       </w:t>
      </w:r>
      <w:r>
        <w:rPr>
          <w:sz w:val="20"/>
          <w:szCs w:val="20"/>
        </w:rPr>
        <w:tab/>
        <w:t xml:space="preserve">             (Ф.И.О.)</w:t>
      </w:r>
    </w:p>
    <w:p w:rsidR="00000000" w:rsidRDefault="0022628E">
      <w:pPr>
        <w:ind w:left="142" w:firstLine="5387"/>
        <w:jc w:val="both"/>
        <w:rPr>
          <w:sz w:val="20"/>
          <w:szCs w:val="20"/>
        </w:rPr>
      </w:pPr>
    </w:p>
    <w:p w:rsidR="00000000" w:rsidRDefault="0022628E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   _________________________________________________________</w:t>
      </w:r>
    </w:p>
    <w:p w:rsidR="00000000" w:rsidRDefault="0022628E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(подпись)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(Ф.И.О.)</w:t>
      </w:r>
    </w:p>
    <w:p w:rsidR="00000000" w:rsidRDefault="0022628E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__</w:t>
      </w:r>
      <w:r>
        <w:rPr>
          <w:sz w:val="20"/>
          <w:szCs w:val="20"/>
        </w:rPr>
        <w:t>_____________________________________   _________________________________________________________</w:t>
      </w:r>
    </w:p>
    <w:p w:rsidR="00000000" w:rsidRDefault="0022628E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(подпись)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(Ф.И.О.)</w:t>
      </w:r>
    </w:p>
    <w:p w:rsidR="00000000" w:rsidRDefault="0022628E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   __________________________________________</w:t>
      </w:r>
      <w:r>
        <w:rPr>
          <w:sz w:val="20"/>
          <w:szCs w:val="20"/>
        </w:rPr>
        <w:t>_______________</w:t>
      </w:r>
    </w:p>
    <w:p w:rsidR="00000000" w:rsidRDefault="0022628E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(подпись)                                             (Ф.И.О.)</w:t>
      </w:r>
    </w:p>
    <w:p w:rsidR="00000000" w:rsidRDefault="0022628E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   _________________________________________________________</w:t>
      </w:r>
    </w:p>
    <w:p w:rsidR="00000000" w:rsidRDefault="0022628E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(подпись)                             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(Ф.И.О.)</w:t>
      </w:r>
    </w:p>
    <w:p w:rsidR="00000000" w:rsidRDefault="0022628E">
      <w:pPr>
        <w:ind w:left="142" w:firstLine="720"/>
        <w:jc w:val="both"/>
      </w:pPr>
    </w:p>
    <w:p w:rsidR="00000000" w:rsidRDefault="0022628E">
      <w:pPr>
        <w:ind w:left="142" w:firstLine="720"/>
        <w:jc w:val="both"/>
      </w:pPr>
    </w:p>
    <w:p w:rsidR="00000000" w:rsidRDefault="0022628E">
      <w:pPr>
        <w:ind w:left="142" w:firstLine="720"/>
        <w:jc w:val="both"/>
      </w:pPr>
      <w:r>
        <w:t>Представитель подрядчика, поставщика:</w:t>
      </w:r>
    </w:p>
    <w:p w:rsidR="00000000" w:rsidRDefault="0022628E">
      <w:pPr>
        <w:ind w:left="-567" w:firstLine="720"/>
        <w:jc w:val="both"/>
      </w:pPr>
    </w:p>
    <w:p w:rsidR="00000000" w:rsidRDefault="0022628E">
      <w:pPr>
        <w:ind w:left="6663"/>
        <w:jc w:val="both"/>
        <w:rPr>
          <w:sz w:val="20"/>
          <w:szCs w:val="20"/>
        </w:rPr>
      </w:pPr>
      <w:r>
        <w:t>_________________________________  ________________________________________________</w:t>
      </w: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</w:p>
    <w:p w:rsidR="00000000" w:rsidRDefault="0022628E">
      <w:pPr>
        <w:ind w:left="666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Приложение № 3 к постановлению </w:t>
      </w:r>
      <w:r>
        <w:rPr>
          <w:sz w:val="20"/>
          <w:szCs w:val="20"/>
        </w:rPr>
        <w:lastRenderedPageBreak/>
        <w:t>администрации городского поселения Талинка о</w:t>
      </w:r>
      <w:r>
        <w:rPr>
          <w:sz w:val="20"/>
          <w:szCs w:val="20"/>
        </w:rPr>
        <w:t>т 20.05.2014 № 82</w:t>
      </w:r>
    </w:p>
    <w:p w:rsidR="00000000" w:rsidRDefault="0022628E">
      <w:pPr>
        <w:ind w:firstLine="709"/>
        <w:jc w:val="both"/>
      </w:pPr>
    </w:p>
    <w:p w:rsidR="00000000" w:rsidRDefault="0022628E">
      <w:pPr>
        <w:ind w:firstLine="709"/>
        <w:jc w:val="both"/>
      </w:pPr>
    </w:p>
    <w:p w:rsidR="00000000" w:rsidRDefault="0022628E">
      <w:pPr>
        <w:ind w:firstLine="709"/>
        <w:jc w:val="right"/>
      </w:pPr>
      <w:r>
        <w:t>«УТВЕРЖДАЮ»</w:t>
      </w:r>
    </w:p>
    <w:p w:rsidR="00000000" w:rsidRDefault="0022628E">
      <w:pPr>
        <w:ind w:firstLine="709"/>
        <w:jc w:val="right"/>
      </w:pPr>
      <w:r>
        <w:t xml:space="preserve">Глава поселения </w:t>
      </w:r>
    </w:p>
    <w:p w:rsidR="00000000" w:rsidRDefault="0022628E">
      <w:pPr>
        <w:ind w:firstLine="709"/>
        <w:jc w:val="right"/>
      </w:pPr>
      <w:r>
        <w:t>С.Б. Шевченко</w:t>
      </w:r>
    </w:p>
    <w:p w:rsidR="00000000" w:rsidRDefault="0022628E">
      <w:pPr>
        <w:ind w:firstLine="709"/>
        <w:jc w:val="right"/>
      </w:pPr>
      <w:r>
        <w:t>«___»_________ 20___ г.</w:t>
      </w:r>
    </w:p>
    <w:p w:rsidR="00000000" w:rsidRDefault="0022628E">
      <w:pPr>
        <w:ind w:firstLine="709"/>
        <w:jc w:val="right"/>
      </w:pPr>
    </w:p>
    <w:p w:rsidR="00000000" w:rsidRDefault="0022628E">
      <w:pPr>
        <w:ind w:firstLine="709"/>
        <w:jc w:val="right"/>
      </w:pPr>
      <w:r>
        <w:t>М.П.</w:t>
      </w:r>
    </w:p>
    <w:p w:rsidR="00000000" w:rsidRDefault="0022628E">
      <w:pPr>
        <w:ind w:firstLine="720"/>
        <w:jc w:val="center"/>
        <w:rPr>
          <w:b/>
          <w:bCs/>
        </w:rPr>
      </w:pPr>
    </w:p>
    <w:p w:rsidR="00000000" w:rsidRDefault="0022628E">
      <w:pPr>
        <w:ind w:firstLine="720"/>
        <w:jc w:val="center"/>
        <w:rPr>
          <w:b/>
          <w:bCs/>
        </w:rPr>
      </w:pPr>
      <w:r>
        <w:rPr>
          <w:b/>
          <w:bCs/>
        </w:rPr>
        <w:t>Акт</w:t>
      </w:r>
    </w:p>
    <w:p w:rsidR="00000000" w:rsidRDefault="0022628E">
      <w:pPr>
        <w:ind w:firstLine="720"/>
        <w:jc w:val="center"/>
        <w:rPr>
          <w:b/>
          <w:bCs/>
        </w:rPr>
      </w:pPr>
      <w:r>
        <w:rPr>
          <w:b/>
          <w:bCs/>
        </w:rPr>
        <w:t xml:space="preserve"> приемки выполненных работ (оказанных услуг)</w:t>
      </w:r>
    </w:p>
    <w:p w:rsidR="00000000" w:rsidRDefault="0022628E">
      <w:pPr>
        <w:ind w:firstLine="720"/>
        <w:jc w:val="center"/>
        <w:rPr>
          <w:b/>
          <w:bCs/>
        </w:rPr>
      </w:pPr>
      <w:r>
        <w:rPr>
          <w:b/>
          <w:bCs/>
        </w:rPr>
        <w:t>приемочной комиссией</w:t>
      </w:r>
    </w:p>
    <w:p w:rsidR="00000000" w:rsidRDefault="0022628E">
      <w:pPr>
        <w:ind w:firstLine="720"/>
        <w:jc w:val="center"/>
        <w:rPr>
          <w:b/>
          <w:bCs/>
        </w:rPr>
      </w:pPr>
    </w:p>
    <w:p w:rsidR="00000000" w:rsidRDefault="0022628E">
      <w:pPr>
        <w:jc w:val="both"/>
      </w:pPr>
      <w:r>
        <w:t>пгт. Талинка                                                        «____»  _____________ 2</w:t>
      </w:r>
      <w:r>
        <w:t>0___г.</w:t>
      </w:r>
    </w:p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</w:pPr>
      <w:r>
        <w:t>Организация (заказчик) ________________________________________________________</w:t>
      </w:r>
    </w:p>
    <w:p w:rsidR="00000000" w:rsidRDefault="0022628E">
      <w:pPr>
        <w:jc w:val="both"/>
        <w:rPr>
          <w:u w:val="single"/>
        </w:rPr>
      </w:pPr>
      <w:r>
        <w:t>___________________________________________________________________________________</w:t>
      </w:r>
    </w:p>
    <w:p w:rsidR="00000000" w:rsidRDefault="0022628E">
      <w:pPr>
        <w:ind w:firstLine="720"/>
        <w:jc w:val="both"/>
        <w:rPr>
          <w:u w:val="single"/>
        </w:rPr>
      </w:pPr>
      <w:r>
        <w:t xml:space="preserve">Местонахождение объекта </w:t>
      </w:r>
      <w:r>
        <w:rPr>
          <w:u w:val="single"/>
        </w:rPr>
        <w:t xml:space="preserve">                                                            </w:t>
      </w:r>
      <w:r>
        <w:rPr>
          <w:u w:val="single"/>
        </w:rPr>
        <w:t xml:space="preserve">       </w:t>
      </w:r>
    </w:p>
    <w:p w:rsidR="00000000" w:rsidRDefault="0022628E">
      <w:pPr>
        <w:jc w:val="both"/>
        <w:rPr>
          <w:u w:val="single"/>
        </w:rPr>
      </w:pPr>
      <w:r>
        <w:rPr>
          <w:u w:val="single"/>
        </w:rPr>
        <w:t xml:space="preserve">____________________________________________________________________________          </w:t>
      </w:r>
    </w:p>
    <w:p w:rsidR="00000000" w:rsidRDefault="0022628E">
      <w:pPr>
        <w:ind w:firstLine="720"/>
        <w:jc w:val="both"/>
        <w:rPr>
          <w:u w:val="single"/>
        </w:rPr>
      </w:pPr>
      <w:r>
        <w:t>Исполнитель выполненных работ (оказанных услуг) (Подрядчик) ____________________  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</w:t>
      </w:r>
    </w:p>
    <w:p w:rsidR="00000000" w:rsidRDefault="0022628E">
      <w:pPr>
        <w:ind w:firstLine="720"/>
        <w:jc w:val="both"/>
        <w:rPr>
          <w:sz w:val="20"/>
          <w:szCs w:val="20"/>
          <w:u w:val="single"/>
        </w:rPr>
      </w:pPr>
    </w:p>
    <w:p w:rsidR="00000000" w:rsidRDefault="0022628E">
      <w:pPr>
        <w:ind w:firstLine="720"/>
        <w:jc w:val="both"/>
        <w:rPr>
          <w:color w:val="000000"/>
        </w:rPr>
      </w:pPr>
      <w:r>
        <w:rPr>
          <w:color w:val="000000"/>
        </w:rPr>
        <w:t>Наименование муниципального  контракта (или договора), номер и дата заключения</w:t>
      </w:r>
      <w:r>
        <w:rPr>
          <w:color w:val="000000"/>
        </w:rPr>
        <w:t xml:space="preserve"> ___________________________________________________________________________________</w:t>
      </w:r>
    </w:p>
    <w:p w:rsidR="00000000" w:rsidRDefault="0022628E">
      <w:pPr>
        <w:ind w:firstLine="720"/>
        <w:jc w:val="both"/>
        <w:rPr>
          <w:u w:val="single"/>
        </w:rPr>
      </w:pPr>
    </w:p>
    <w:p w:rsidR="00000000" w:rsidRDefault="0022628E">
      <w:pPr>
        <w:ind w:firstLine="720"/>
        <w:jc w:val="both"/>
        <w:rPr>
          <w:color w:val="000000"/>
          <w:u w:val="single"/>
        </w:rPr>
      </w:pPr>
      <w:r>
        <w:rPr>
          <w:color w:val="000000"/>
        </w:rPr>
        <w:t>ПРИЕМОЧНАЯ КОМИССИЯ, назначенная распоряжением главы поселения от  _____________  № ______</w:t>
      </w:r>
    </w:p>
    <w:p w:rsidR="00000000" w:rsidRDefault="0022628E">
      <w:pPr>
        <w:ind w:firstLine="720"/>
        <w:jc w:val="both"/>
        <w:rPr>
          <w:sz w:val="16"/>
          <w:szCs w:val="16"/>
        </w:rPr>
      </w:pPr>
    </w:p>
    <w:p w:rsidR="00000000" w:rsidRDefault="0022628E">
      <w:pPr>
        <w:ind w:firstLine="720"/>
        <w:jc w:val="both"/>
      </w:pPr>
      <w:r>
        <w:t>УСТАНОВИЛА:</w:t>
      </w:r>
    </w:p>
    <w:p w:rsidR="00000000" w:rsidRDefault="0022628E">
      <w:pPr>
        <w:ind w:firstLine="720"/>
        <w:jc w:val="both"/>
        <w:rPr>
          <w:u w:val="single"/>
        </w:rPr>
      </w:pPr>
      <w:r>
        <w:t>1. Исполнителем работ предъявлены выполненные работы (оказанные ус</w:t>
      </w:r>
      <w:r>
        <w:t>луги) к приемке приемочной комиссии по: ________</w:t>
      </w:r>
      <w:r>
        <w:rPr>
          <w:u w:val="single"/>
        </w:rPr>
        <w:t>____________________________________________________</w:t>
      </w:r>
      <w:r>
        <w:t xml:space="preserve">,           </w:t>
      </w:r>
    </w:p>
    <w:p w:rsidR="00000000" w:rsidRDefault="0022628E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(указать полностью или частично выполнены работы (оказанные услуги)</w:t>
      </w:r>
    </w:p>
    <w:p w:rsidR="00000000" w:rsidRDefault="0022628E">
      <w:pPr>
        <w:ind w:firstLine="720"/>
        <w:jc w:val="both"/>
        <w:rPr>
          <w:sz w:val="16"/>
          <w:szCs w:val="16"/>
        </w:rPr>
      </w:pPr>
    </w:p>
    <w:p w:rsidR="00000000" w:rsidRDefault="0022628E">
      <w:pPr>
        <w:ind w:firstLine="720"/>
        <w:jc w:val="both"/>
      </w:pPr>
      <w:r>
        <w:t>2. Работы осуществлены в сроки:</w:t>
      </w:r>
    </w:p>
    <w:p w:rsidR="00000000" w:rsidRDefault="0022628E">
      <w:pPr>
        <w:ind w:firstLine="720"/>
        <w:jc w:val="both"/>
      </w:pPr>
      <w:r>
        <w:t>Начало работ   _______________ 20 ____ г.</w:t>
      </w:r>
    </w:p>
    <w:p w:rsidR="00000000" w:rsidRDefault="0022628E">
      <w:pPr>
        <w:ind w:firstLine="720"/>
        <w:jc w:val="both"/>
      </w:pPr>
      <w:r>
        <w:t>Окончание работ _____________ 20____ г.</w:t>
      </w:r>
    </w:p>
    <w:p w:rsidR="00000000" w:rsidRDefault="0022628E">
      <w:pPr>
        <w:ind w:firstLine="720"/>
        <w:jc w:val="both"/>
        <w:rPr>
          <w:sz w:val="16"/>
          <w:szCs w:val="16"/>
        </w:rPr>
      </w:pPr>
    </w:p>
    <w:p w:rsidR="00000000" w:rsidRDefault="0022628E">
      <w:pPr>
        <w:ind w:firstLine="720"/>
        <w:jc w:val="both"/>
      </w:pPr>
      <w:r>
        <w:t>Предъявленные к приемке работы (услуги) имеют следующие показатели:</w:t>
      </w:r>
    </w:p>
    <w:p w:rsidR="00000000" w:rsidRDefault="0022628E">
      <w:pPr>
        <w:ind w:firstLine="720"/>
        <w:jc w:val="both"/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632"/>
        <w:gridCol w:w="4423"/>
        <w:gridCol w:w="1922"/>
        <w:gridCol w:w="241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2628E">
            <w:pPr>
              <w:ind w:firstLine="720"/>
              <w:jc w:val="center"/>
            </w:pPr>
            <w:r>
              <w:t>№ пп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2628E">
            <w:pPr>
              <w:ind w:firstLine="720"/>
              <w:jc w:val="center"/>
            </w:pPr>
            <w:r>
              <w:t>Наименование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2628E">
            <w:pPr>
              <w:ind w:firstLine="720"/>
              <w:jc w:val="center"/>
            </w:pPr>
            <w:r>
              <w:t>Ед. изм.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2628E">
            <w:pPr>
              <w:ind w:firstLine="720"/>
              <w:jc w:val="center"/>
            </w:pPr>
            <w:r>
              <w:t>Кол.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2628E">
            <w:pPr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2628E">
            <w:pPr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2628E">
            <w:pPr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2628E">
            <w:pPr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9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628E">
            <w:pPr>
              <w:ind w:firstLine="720"/>
              <w:jc w:val="center"/>
              <w:rPr>
                <w:b/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628E">
            <w:pPr>
              <w:ind w:firstLine="720"/>
              <w:jc w:val="center"/>
              <w:rPr>
                <w:sz w:val="40"/>
                <w:szCs w:val="40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2628E">
            <w:pPr>
              <w:ind w:firstLine="720"/>
              <w:jc w:val="both"/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2628E">
            <w:pPr>
              <w:ind w:firstLine="720"/>
              <w:jc w:val="center"/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2628E">
            <w:pPr>
              <w:ind w:firstLine="72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628E">
            <w:pPr>
              <w:ind w:firstLine="720"/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2628E">
            <w:pPr>
              <w:ind w:firstLine="720"/>
              <w:jc w:val="both"/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2628E">
            <w:pPr>
              <w:ind w:firstLine="720"/>
              <w:jc w:val="center"/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2628E">
            <w:pPr>
              <w:ind w:firstLine="72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628E">
            <w:pPr>
              <w:ind w:firstLine="720"/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2628E">
            <w:pPr>
              <w:ind w:firstLine="720"/>
              <w:jc w:val="both"/>
              <w:rPr>
                <w:sz w:val="36"/>
                <w:szCs w:val="36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2628E">
            <w:pPr>
              <w:ind w:firstLine="720"/>
              <w:jc w:val="center"/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2628E">
            <w:pPr>
              <w:ind w:firstLine="720"/>
              <w:jc w:val="center"/>
            </w:pPr>
          </w:p>
        </w:tc>
      </w:tr>
    </w:tbl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</w:pPr>
      <w:r>
        <w:t>3. Стоимость выполненных работ с ___________ по ___________ 20__ года составляет</w:t>
      </w:r>
      <w:r>
        <w:t xml:space="preserve"> ______________ (сумма прописью) рублей.</w:t>
      </w:r>
    </w:p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РЕШЕНИЕ ПРИЕМОЧНОЙ КОМИССИИ </w:t>
      </w:r>
    </w:p>
    <w:p w:rsidR="00000000" w:rsidRDefault="0022628E">
      <w:pPr>
        <w:ind w:firstLine="720"/>
        <w:jc w:val="both"/>
      </w:pPr>
      <w:r>
        <w:t xml:space="preserve">Предъявленные к приемке работы (услуги): </w:t>
      </w:r>
      <w:r>
        <w:rPr>
          <w:u w:val="single"/>
        </w:rPr>
        <w:t xml:space="preserve"> __________________________</w:t>
      </w:r>
      <w:r>
        <w:rPr>
          <w:u w:val="single"/>
        </w:rPr>
        <w:t>_____________________________________________________________________________________________________________________________,</w:t>
      </w:r>
      <w:r>
        <w:t xml:space="preserve"> в полном объеме.</w:t>
      </w:r>
    </w:p>
    <w:p w:rsidR="00000000" w:rsidRDefault="0022628E">
      <w:pPr>
        <w:ind w:firstLine="720"/>
        <w:jc w:val="both"/>
        <w:rPr>
          <w:u w:val="single"/>
        </w:rPr>
      </w:pPr>
    </w:p>
    <w:p w:rsidR="00000000" w:rsidRDefault="0022628E">
      <w:pPr>
        <w:ind w:firstLine="720"/>
        <w:jc w:val="both"/>
      </w:pPr>
      <w:r>
        <w:t>Председатель комиссии:</w:t>
      </w:r>
    </w:p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</w:pPr>
    </w:p>
    <w:p w:rsidR="00000000" w:rsidRDefault="0022628E">
      <w:pPr>
        <w:rPr>
          <w:sz w:val="27"/>
          <w:szCs w:val="27"/>
        </w:rPr>
      </w:pPr>
      <w:r>
        <w:rPr>
          <w:sz w:val="27"/>
          <w:szCs w:val="27"/>
        </w:rPr>
        <w:t xml:space="preserve">Председатель приемочной комиссии: </w:t>
      </w:r>
    </w:p>
    <w:p w:rsidR="00000000" w:rsidRDefault="0022628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   _________</w:t>
      </w:r>
      <w:r>
        <w:rPr>
          <w:sz w:val="20"/>
          <w:szCs w:val="20"/>
        </w:rPr>
        <w:t>_________________________________________________</w:t>
      </w:r>
    </w:p>
    <w:p w:rsidR="00000000" w:rsidRDefault="0022628E">
      <w:pPr>
        <w:rPr>
          <w:sz w:val="20"/>
          <w:szCs w:val="20"/>
        </w:rPr>
      </w:pPr>
      <w:r>
        <w:t xml:space="preserve">                </w:t>
      </w:r>
      <w:r>
        <w:rPr>
          <w:sz w:val="20"/>
          <w:szCs w:val="20"/>
        </w:rPr>
        <w:t>(подпись)                                                     (Ф.И.О.)</w:t>
      </w:r>
    </w:p>
    <w:p w:rsidR="00000000" w:rsidRDefault="0022628E"/>
    <w:p w:rsidR="00000000" w:rsidRDefault="0022628E">
      <w:pPr>
        <w:rPr>
          <w:sz w:val="27"/>
          <w:szCs w:val="27"/>
        </w:rPr>
      </w:pPr>
      <w:r>
        <w:rPr>
          <w:sz w:val="27"/>
          <w:szCs w:val="27"/>
        </w:rPr>
        <w:t xml:space="preserve">Члены комиссии:  </w:t>
      </w:r>
    </w:p>
    <w:p w:rsidR="00000000" w:rsidRDefault="0022628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   __________________________________________________________</w:t>
      </w:r>
    </w:p>
    <w:p w:rsidR="00000000" w:rsidRDefault="0022628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(подпись)                                                    (Ф.И.О.)</w:t>
      </w:r>
    </w:p>
    <w:p w:rsidR="00000000" w:rsidRDefault="0022628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   __________________________________________________________</w:t>
      </w:r>
    </w:p>
    <w:p w:rsidR="00000000" w:rsidRDefault="0022628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(подпись)                                   </w:t>
      </w:r>
      <w:r>
        <w:rPr>
          <w:sz w:val="20"/>
          <w:szCs w:val="20"/>
        </w:rPr>
        <w:t xml:space="preserve">                 (Ф.И.О.)</w:t>
      </w:r>
    </w:p>
    <w:p w:rsidR="00000000" w:rsidRDefault="0022628E">
      <w:pPr>
        <w:ind w:left="283" w:firstLine="5387"/>
        <w:rPr>
          <w:sz w:val="20"/>
          <w:szCs w:val="20"/>
        </w:rPr>
      </w:pPr>
    </w:p>
    <w:p w:rsidR="00000000" w:rsidRDefault="0022628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   __________________________________________________________</w:t>
      </w:r>
    </w:p>
    <w:p w:rsidR="00000000" w:rsidRDefault="0022628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(подпись)                                                    (Ф.И.О.)</w:t>
      </w:r>
    </w:p>
    <w:p w:rsidR="00000000" w:rsidRDefault="0022628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  <w:r>
        <w:rPr>
          <w:sz w:val="20"/>
          <w:szCs w:val="20"/>
        </w:rPr>
        <w:t>_   __________________________________________________________</w:t>
      </w:r>
    </w:p>
    <w:p w:rsidR="00000000" w:rsidRDefault="0022628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(подпись)                                                    (Ф.И.О.)</w:t>
      </w:r>
    </w:p>
    <w:p w:rsidR="00000000" w:rsidRDefault="0022628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   __________________________________________________________</w:t>
      </w:r>
    </w:p>
    <w:p w:rsidR="00000000" w:rsidRDefault="0022628E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(подпись)                                                    (Ф.И.О.)</w:t>
      </w:r>
    </w:p>
    <w:p w:rsidR="00000000" w:rsidRDefault="0022628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   __________________________________________________________</w:t>
      </w:r>
    </w:p>
    <w:p w:rsidR="00000000" w:rsidRDefault="0022628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(подпись)                                      </w:t>
      </w:r>
      <w:r>
        <w:rPr>
          <w:sz w:val="20"/>
          <w:szCs w:val="20"/>
        </w:rPr>
        <w:t xml:space="preserve">              (Ф.И.О.)</w:t>
      </w:r>
    </w:p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</w:pPr>
    </w:p>
    <w:p w:rsidR="00000000" w:rsidRDefault="0022628E">
      <w:pPr>
        <w:ind w:firstLine="720"/>
        <w:jc w:val="both"/>
      </w:pPr>
      <w:r>
        <w:t>Представитель подрядчика, поставщика:</w:t>
      </w:r>
    </w:p>
    <w:p w:rsidR="00000000" w:rsidRDefault="0022628E">
      <w:pPr>
        <w:ind w:firstLine="720"/>
        <w:jc w:val="both"/>
      </w:pPr>
    </w:p>
    <w:p w:rsidR="00000000" w:rsidRDefault="0022628E">
      <w:pPr>
        <w:tabs>
          <w:tab w:val="left" w:pos="7755"/>
        </w:tabs>
        <w:jc w:val="both"/>
      </w:pPr>
      <w:r>
        <w:t>_________________________________  ________________________________________________</w:t>
      </w:r>
    </w:p>
    <w:p w:rsidR="00000000" w:rsidRDefault="0022628E">
      <w:pPr>
        <w:tabs>
          <w:tab w:val="left" w:pos="7755"/>
        </w:tabs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(должность)                                                    (Ф.И.О.)</w:t>
      </w:r>
    </w:p>
    <w:p w:rsidR="00000000" w:rsidRDefault="0022628E">
      <w:pPr>
        <w:tabs>
          <w:tab w:val="left" w:pos="7755"/>
        </w:tabs>
        <w:ind w:firstLine="720"/>
        <w:jc w:val="both"/>
      </w:pPr>
    </w:p>
    <w:p w:rsidR="00000000" w:rsidRDefault="0022628E">
      <w:pPr>
        <w:ind w:left="6663"/>
        <w:jc w:val="both"/>
      </w:pPr>
      <w:r>
        <w:br w:type="page"/>
      </w:r>
      <w:r>
        <w:rPr>
          <w:sz w:val="20"/>
          <w:szCs w:val="20"/>
        </w:rPr>
        <w:lastRenderedPageBreak/>
        <w:t>Приложение № 4 к постанов</w:t>
      </w:r>
      <w:r>
        <w:rPr>
          <w:sz w:val="20"/>
          <w:szCs w:val="20"/>
        </w:rPr>
        <w:t>лению администрации городского поселения Талинка от 20.05.2014 № 82</w:t>
      </w:r>
    </w:p>
    <w:p w:rsidR="00000000" w:rsidRDefault="0022628E">
      <w:pPr>
        <w:ind w:firstLine="709"/>
        <w:jc w:val="right"/>
      </w:pPr>
    </w:p>
    <w:p w:rsidR="00000000" w:rsidRDefault="0022628E">
      <w:pPr>
        <w:ind w:firstLine="709"/>
        <w:jc w:val="right"/>
      </w:pPr>
    </w:p>
    <w:p w:rsidR="00000000" w:rsidRDefault="0022628E">
      <w:pPr>
        <w:ind w:firstLine="709"/>
        <w:jc w:val="right"/>
      </w:pPr>
      <w:r>
        <w:t>«УТВЕРЖДАЮ»</w:t>
      </w:r>
    </w:p>
    <w:p w:rsidR="00000000" w:rsidRDefault="0022628E">
      <w:pPr>
        <w:ind w:firstLine="709"/>
        <w:jc w:val="right"/>
      </w:pPr>
      <w:r>
        <w:t xml:space="preserve">Глава поселения </w:t>
      </w:r>
    </w:p>
    <w:p w:rsidR="00000000" w:rsidRDefault="0022628E">
      <w:pPr>
        <w:ind w:firstLine="709"/>
        <w:jc w:val="right"/>
      </w:pPr>
      <w:r>
        <w:t>С.Б. Шевченко</w:t>
      </w:r>
    </w:p>
    <w:p w:rsidR="00000000" w:rsidRDefault="0022628E">
      <w:pPr>
        <w:ind w:firstLine="709"/>
        <w:jc w:val="right"/>
      </w:pPr>
      <w:r>
        <w:t>«___»_________ 20___ г.</w:t>
      </w:r>
    </w:p>
    <w:p w:rsidR="00000000" w:rsidRDefault="0022628E">
      <w:pPr>
        <w:ind w:firstLine="709"/>
        <w:jc w:val="right"/>
      </w:pPr>
      <w:r>
        <w:t>М.П.</w:t>
      </w:r>
    </w:p>
    <w:p w:rsidR="00000000" w:rsidRDefault="0022628E">
      <w:pPr>
        <w:jc w:val="center"/>
        <w:rPr>
          <w:b/>
          <w:bCs/>
        </w:rPr>
      </w:pPr>
    </w:p>
    <w:p w:rsidR="00000000" w:rsidRDefault="0022628E">
      <w:pPr>
        <w:jc w:val="center"/>
        <w:rPr>
          <w:b/>
          <w:bCs/>
        </w:rPr>
      </w:pPr>
    </w:p>
    <w:p w:rsidR="00000000" w:rsidRDefault="0022628E">
      <w:pPr>
        <w:jc w:val="center"/>
        <w:rPr>
          <w:b/>
          <w:bCs/>
        </w:rPr>
      </w:pPr>
      <w:r>
        <w:rPr>
          <w:b/>
          <w:bCs/>
        </w:rPr>
        <w:t>ЗАКЛЮЧЕНИЕ ПРИЁМОЧНОЙ КОМИССИИ</w:t>
      </w:r>
    </w:p>
    <w:p w:rsidR="00000000" w:rsidRDefault="0022628E">
      <w:pPr>
        <w:jc w:val="center"/>
      </w:pPr>
      <w:r>
        <w:t xml:space="preserve">о   поставленных товарах, результатах выполненных работ,  оказанных услуг        </w:t>
      </w:r>
      <w:r>
        <w:t xml:space="preserve">          по контракту:</w:t>
      </w:r>
    </w:p>
    <w:p w:rsidR="00000000" w:rsidRDefault="0022628E">
      <w:pPr>
        <w:jc w:val="center"/>
      </w:pPr>
      <w:r>
        <w:t>_______________________________________________________________</w:t>
      </w:r>
    </w:p>
    <w:p w:rsidR="00000000" w:rsidRDefault="0022628E">
      <w:pPr>
        <w:jc w:val="center"/>
      </w:pPr>
      <w:r>
        <w:t xml:space="preserve">(наименование,  номер,  дата заключения  контракта) </w:t>
      </w:r>
    </w:p>
    <w:p w:rsidR="00000000" w:rsidRDefault="0022628E">
      <w:pPr>
        <w:jc w:val="center"/>
      </w:pPr>
    </w:p>
    <w:p w:rsidR="00000000" w:rsidRDefault="0022628E">
      <w:pPr>
        <w:spacing w:line="192" w:lineRule="auto"/>
        <w:ind w:firstLine="720"/>
        <w:jc w:val="center"/>
      </w:pPr>
      <w:bookmarkStart w:id="0" w:name="_GoBack"/>
      <w:bookmarkEnd w:id="0"/>
    </w:p>
    <w:p w:rsidR="00000000" w:rsidRDefault="0022628E">
      <w:pPr>
        <w:tabs>
          <w:tab w:val="left" w:pos="7995"/>
        </w:tabs>
        <w:jc w:val="right"/>
      </w:pPr>
      <w:r>
        <w:t xml:space="preserve">                                                       «___» __________ 20__ года                                </w:t>
      </w:r>
      <w:r>
        <w:t xml:space="preserve">                     </w:t>
      </w:r>
    </w:p>
    <w:p w:rsidR="00000000" w:rsidRDefault="0022628E">
      <w:pPr>
        <w:ind w:firstLine="720"/>
        <w:jc w:val="both"/>
      </w:pPr>
    </w:p>
    <w:p w:rsidR="00000000" w:rsidRDefault="0022628E">
      <w:pPr>
        <w:spacing w:line="360" w:lineRule="auto"/>
        <w:ind w:firstLine="720"/>
        <w:jc w:val="both"/>
      </w:pPr>
    </w:p>
    <w:p w:rsidR="00000000" w:rsidRDefault="0022628E">
      <w:pPr>
        <w:spacing w:line="360" w:lineRule="auto"/>
        <w:ind w:firstLine="720"/>
        <w:jc w:val="both"/>
      </w:pPr>
      <w:r>
        <w:t>Поставщик (подрядчик, исполнитель) ___________________________________</w:t>
      </w:r>
    </w:p>
    <w:p w:rsidR="00000000" w:rsidRDefault="0022628E">
      <w:pPr>
        <w:spacing w:line="360" w:lineRule="auto"/>
        <w:jc w:val="both"/>
      </w:pPr>
      <w:r>
        <w:t>_________________________________________________________________________</w:t>
      </w:r>
    </w:p>
    <w:p w:rsidR="00000000" w:rsidRDefault="0022628E">
      <w:pPr>
        <w:spacing w:line="360" w:lineRule="auto"/>
        <w:jc w:val="both"/>
      </w:pPr>
      <w:r>
        <w:t>Период  поставки товаров, выполнения  работ, оказания услуг _________________</w:t>
      </w:r>
    </w:p>
    <w:p w:rsidR="00000000" w:rsidRDefault="0022628E">
      <w:pPr>
        <w:jc w:val="both"/>
      </w:pPr>
    </w:p>
    <w:p w:rsidR="00000000" w:rsidRDefault="0022628E">
      <w:pPr>
        <w:ind w:firstLine="700"/>
        <w:jc w:val="both"/>
      </w:pPr>
      <w:r>
        <w:t>Приемочн</w:t>
      </w:r>
      <w:r>
        <w:t>ая комиссия, утвержденная распоряжением главы поселения С.Б. Шевченко  от «___» __________ 2014 года  № _____ в составе:</w:t>
      </w:r>
    </w:p>
    <w:p w:rsidR="00000000" w:rsidRDefault="0022628E">
      <w:pPr>
        <w:jc w:val="both"/>
      </w:pPr>
    </w:p>
    <w:p w:rsidR="00000000" w:rsidRDefault="0022628E">
      <w:pPr>
        <w:jc w:val="both"/>
      </w:pPr>
      <w:r>
        <w:t>Председатель</w:t>
      </w:r>
    </w:p>
    <w:p w:rsidR="00000000" w:rsidRDefault="0022628E">
      <w:pPr>
        <w:jc w:val="both"/>
      </w:pPr>
      <w:r>
        <w:t>___________________________   _________________________________________________</w:t>
      </w:r>
    </w:p>
    <w:p w:rsidR="00000000" w:rsidRDefault="0022628E">
      <w:pPr>
        <w:spacing w:after="60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(Ф.И.О.)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(должность)</w:t>
      </w:r>
    </w:p>
    <w:p w:rsidR="00000000" w:rsidRDefault="0022628E">
      <w:pPr>
        <w:jc w:val="both"/>
      </w:pPr>
      <w:r>
        <w:t>и члены к</w:t>
      </w:r>
      <w:r>
        <w:t>омиссии:</w:t>
      </w:r>
    </w:p>
    <w:p w:rsidR="00000000" w:rsidRDefault="0022628E">
      <w:pPr>
        <w:jc w:val="both"/>
      </w:pPr>
    </w:p>
    <w:p w:rsidR="00000000" w:rsidRDefault="0022628E">
      <w:pPr>
        <w:jc w:val="both"/>
      </w:pPr>
      <w:r>
        <w:t>___________________________   _________________________________________________</w:t>
      </w:r>
    </w:p>
    <w:p w:rsidR="00000000" w:rsidRDefault="0022628E">
      <w:pPr>
        <w:spacing w:after="60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(Ф.И.О.)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(должность)</w:t>
      </w:r>
    </w:p>
    <w:p w:rsidR="00000000" w:rsidRDefault="0022628E">
      <w:pPr>
        <w:spacing w:after="60"/>
      </w:pPr>
      <w:r>
        <w:t>___________________________   _________________________________________________</w:t>
      </w:r>
    </w:p>
    <w:p w:rsidR="00000000" w:rsidRDefault="0022628E">
      <w:pPr>
        <w:spacing w:after="60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(Ф.И.О.)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(должность)</w:t>
      </w:r>
    </w:p>
    <w:p w:rsidR="00000000" w:rsidRDefault="0022628E">
      <w:pPr>
        <w:tabs>
          <w:tab w:val="left" w:pos="5730"/>
        </w:tabs>
        <w:jc w:val="both"/>
      </w:pPr>
    </w:p>
    <w:p w:rsidR="00000000" w:rsidRDefault="0022628E">
      <w:pPr>
        <w:tabs>
          <w:tab w:val="left" w:pos="5730"/>
        </w:tabs>
        <w:jc w:val="both"/>
      </w:pPr>
      <w:r>
        <w:t>во исполнение статьи 94 Ф</w:t>
      </w:r>
      <w:r>
        <w:t>едерального закона от 05.04.2013 № 44-ФЗ                            «О контрактной системе в сфере закупок товаров, работ, услуг для обеспечения  государственных и муниципальных нужд», в присутствии поставщика (подрядчика, исполнителя) ____________________</w:t>
      </w:r>
      <w:r>
        <w:t>___________________________________________________</w:t>
      </w:r>
    </w:p>
    <w:p w:rsidR="00000000" w:rsidRDefault="0022628E">
      <w:pPr>
        <w:jc w:val="center"/>
      </w:pPr>
      <w:r>
        <w:rPr>
          <w:sz w:val="20"/>
          <w:szCs w:val="20"/>
        </w:rPr>
        <w:t>(Ф.И.О.), должность</w:t>
      </w:r>
      <w:r>
        <w:t xml:space="preserve"> ___________________________________________________________________________________</w:t>
      </w:r>
    </w:p>
    <w:p w:rsidR="00000000" w:rsidRDefault="0022628E">
      <w:pPr>
        <w:tabs>
          <w:tab w:val="left" w:pos="5730"/>
        </w:tabs>
        <w:jc w:val="both"/>
      </w:pPr>
      <w:r>
        <w:t xml:space="preserve">провели приемку поставленных товаров, выполненных  работ, оказанных  услуг, в части их соответствия </w:t>
      </w:r>
      <w:r>
        <w:t xml:space="preserve">условиям контракта. </w:t>
      </w:r>
    </w:p>
    <w:p w:rsidR="00000000" w:rsidRDefault="0022628E">
      <w:pPr>
        <w:jc w:val="both"/>
      </w:pPr>
    </w:p>
    <w:p w:rsidR="00000000" w:rsidRDefault="0022628E">
      <w:pPr>
        <w:ind w:firstLine="700"/>
        <w:jc w:val="both"/>
      </w:pPr>
      <w:r>
        <w:t>1. Приемочной комиссии предъявлены   и   ею   рассмотрены   ниже   следующие документы,   относящиеся   к   предмету контракта:</w:t>
      </w:r>
    </w:p>
    <w:p w:rsidR="00000000" w:rsidRDefault="0022628E">
      <w:pPr>
        <w:jc w:val="both"/>
      </w:pPr>
      <w:r>
        <w:lastRenderedPageBreak/>
        <w:t>_________________________________________________________________________________</w:t>
      </w:r>
    </w:p>
    <w:p w:rsidR="00000000" w:rsidRDefault="0022628E">
      <w:pPr>
        <w:jc w:val="center"/>
      </w:pPr>
      <w:r>
        <w:t>(наименование документов</w:t>
      </w:r>
      <w:r>
        <w:t>)</w:t>
      </w:r>
    </w:p>
    <w:p w:rsidR="00000000" w:rsidRDefault="0022628E">
      <w:pPr>
        <w:jc w:val="center"/>
      </w:pPr>
      <w:r>
        <w:t>_________________________________________________________________________________</w:t>
      </w:r>
    </w:p>
    <w:p w:rsidR="00000000" w:rsidRDefault="0022628E">
      <w:pPr>
        <w:jc w:val="center"/>
      </w:pPr>
      <w:r>
        <w:t>_________________________________________________________________________________</w:t>
      </w:r>
    </w:p>
    <w:p w:rsidR="00000000" w:rsidRDefault="0022628E">
      <w:pPr>
        <w:jc w:val="center"/>
      </w:pPr>
      <w:r>
        <w:t>_________________________________________________________________________________</w:t>
      </w:r>
    </w:p>
    <w:p w:rsidR="00000000" w:rsidRDefault="0022628E">
      <w:pPr>
        <w:jc w:val="center"/>
      </w:pPr>
      <w:r>
        <w:t>________</w:t>
      </w:r>
      <w:r>
        <w:t>_________________________________________________________________________</w:t>
      </w:r>
    </w:p>
    <w:p w:rsidR="00000000" w:rsidRDefault="0022628E">
      <w:pPr>
        <w:jc w:val="center"/>
      </w:pPr>
      <w:r>
        <w:t>_________________________________________________________________________________</w:t>
      </w:r>
    </w:p>
    <w:p w:rsidR="00000000" w:rsidRDefault="0022628E">
      <w:pPr>
        <w:ind w:firstLine="708"/>
        <w:jc w:val="both"/>
      </w:pPr>
    </w:p>
    <w:p w:rsidR="00000000" w:rsidRDefault="0022628E">
      <w:pPr>
        <w:ind w:firstLine="708"/>
        <w:jc w:val="both"/>
      </w:pPr>
      <w:r>
        <w:t xml:space="preserve">2.  Объект осмотрен в натуре: </w:t>
      </w:r>
    </w:p>
    <w:p w:rsidR="00000000" w:rsidRDefault="0022628E">
      <w:pPr>
        <w:jc w:val="both"/>
      </w:pPr>
      <w:r>
        <w:t>____________________________________________________________________</w:t>
      </w:r>
      <w:r>
        <w:t>_______________</w:t>
      </w:r>
    </w:p>
    <w:p w:rsidR="00000000" w:rsidRDefault="0022628E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 объем товара, работ, услуг)</w:t>
      </w:r>
    </w:p>
    <w:p w:rsidR="00000000" w:rsidRDefault="0022628E">
      <w:pPr>
        <w:jc w:val="both"/>
      </w:pPr>
      <w:r>
        <w:t>___________________________________________________________________________________</w:t>
      </w:r>
    </w:p>
    <w:p w:rsidR="00000000" w:rsidRDefault="0022628E">
      <w:pPr>
        <w:jc w:val="both"/>
      </w:pPr>
      <w:r>
        <w:t>___________________________________________________________________________________</w:t>
      </w:r>
    </w:p>
    <w:p w:rsidR="00000000" w:rsidRDefault="0022628E">
      <w:pPr>
        <w:jc w:val="both"/>
      </w:pPr>
      <w:r>
        <w:t>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</w:t>
      </w:r>
    </w:p>
    <w:p w:rsidR="00000000" w:rsidRDefault="0022628E">
      <w:pPr>
        <w:ind w:firstLine="708"/>
        <w:jc w:val="both"/>
      </w:pPr>
    </w:p>
    <w:p w:rsidR="00000000" w:rsidRDefault="0022628E">
      <w:pPr>
        <w:ind w:firstLine="708"/>
        <w:jc w:val="both"/>
      </w:pPr>
      <w:r>
        <w:t>3. Проведены  измерения и обследования (при необходимости):</w:t>
      </w:r>
    </w:p>
    <w:p w:rsidR="00000000" w:rsidRDefault="0022628E">
      <w:pPr>
        <w:jc w:val="both"/>
      </w:pPr>
      <w:r>
        <w:t>______________________________________________________________________</w:t>
      </w:r>
      <w:r>
        <w:t>_____________</w:t>
      </w:r>
    </w:p>
    <w:p w:rsidR="00000000" w:rsidRDefault="0022628E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</w:t>
      </w:r>
    </w:p>
    <w:p w:rsidR="00000000" w:rsidRDefault="0022628E">
      <w:pPr>
        <w:ind w:firstLine="720"/>
        <w:jc w:val="center"/>
      </w:pPr>
    </w:p>
    <w:p w:rsidR="00000000" w:rsidRDefault="0022628E">
      <w:pPr>
        <w:ind w:firstLine="708"/>
        <w:jc w:val="both"/>
      </w:pPr>
      <w:r>
        <w:t xml:space="preserve">4. Предложение приемочной комиссии о приемке  поставленных товаров, выполненных  </w:t>
      </w:r>
      <w:r>
        <w:t>работ,  оказанных  услуг, предусмотренных  контрактом:</w:t>
      </w:r>
    </w:p>
    <w:p w:rsidR="00000000" w:rsidRDefault="0022628E">
      <w:pPr>
        <w:jc w:val="both"/>
      </w:pPr>
      <w:r>
        <w:t>___________________________________________________________________________________</w:t>
      </w:r>
    </w:p>
    <w:p w:rsidR="00000000" w:rsidRDefault="0022628E">
      <w:pPr>
        <w:jc w:val="center"/>
        <w:rPr>
          <w:sz w:val="20"/>
          <w:szCs w:val="20"/>
        </w:rPr>
      </w:pPr>
      <w:r>
        <w:rPr>
          <w:sz w:val="20"/>
          <w:szCs w:val="20"/>
        </w:rPr>
        <w:t>(рекомендуется: принять товары, работы, услуги  или не принимать с указанием причин)</w:t>
      </w:r>
    </w:p>
    <w:p w:rsidR="00000000" w:rsidRDefault="0022628E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</w:t>
      </w:r>
    </w:p>
    <w:p w:rsidR="00000000" w:rsidRDefault="0022628E">
      <w:pPr>
        <w:jc w:val="center"/>
      </w:pPr>
    </w:p>
    <w:p w:rsidR="00000000" w:rsidRDefault="0022628E">
      <w:pPr>
        <w:jc w:val="center"/>
      </w:pPr>
    </w:p>
    <w:p w:rsidR="00000000" w:rsidRDefault="0022628E">
      <w:pPr>
        <w:jc w:val="both"/>
      </w:pPr>
    </w:p>
    <w:p w:rsidR="00000000" w:rsidRDefault="0022628E">
      <w:r>
        <w:t xml:space="preserve">Председатель приемочной комиссии: </w:t>
      </w:r>
    </w:p>
    <w:p w:rsidR="00000000" w:rsidRDefault="0022628E">
      <w:r>
        <w:t>_______________________________________   ________________</w:t>
      </w:r>
      <w:r>
        <w:t>_____________________</w:t>
      </w:r>
    </w:p>
    <w:p w:rsidR="00000000" w:rsidRDefault="0022628E">
      <w:pPr>
        <w:ind w:left="1843"/>
        <w:rPr>
          <w:sz w:val="20"/>
          <w:szCs w:val="20"/>
        </w:rPr>
      </w:pPr>
      <w:r>
        <w:rPr>
          <w:sz w:val="20"/>
          <w:szCs w:val="20"/>
        </w:rPr>
        <w:t>(подпись)                                                   (Ф.И.О.)</w:t>
      </w:r>
    </w:p>
    <w:p w:rsidR="00000000" w:rsidRDefault="0022628E"/>
    <w:p w:rsidR="00000000" w:rsidRDefault="0022628E">
      <w:r>
        <w:t xml:space="preserve">Члены комиссии:  </w:t>
      </w:r>
    </w:p>
    <w:p w:rsidR="00000000" w:rsidRDefault="0022628E">
      <w:r>
        <w:t>_______________________________________   _____________________________________</w:t>
      </w:r>
    </w:p>
    <w:p w:rsidR="00000000" w:rsidRDefault="0022628E">
      <w:pPr>
        <w:ind w:left="1843"/>
        <w:rPr>
          <w:sz w:val="20"/>
          <w:szCs w:val="20"/>
        </w:rPr>
      </w:pPr>
      <w:r>
        <w:rPr>
          <w:sz w:val="20"/>
          <w:szCs w:val="20"/>
        </w:rPr>
        <w:t>(подпись)                                                   (Ф.И.О</w:t>
      </w:r>
      <w:r>
        <w:rPr>
          <w:sz w:val="20"/>
          <w:szCs w:val="20"/>
        </w:rPr>
        <w:t>.)</w:t>
      </w:r>
    </w:p>
    <w:p w:rsidR="00000000" w:rsidRDefault="0022628E">
      <w:r>
        <w:t>_______________________________________   _____________________________________</w:t>
      </w:r>
    </w:p>
    <w:p w:rsidR="00000000" w:rsidRDefault="0022628E">
      <w:pPr>
        <w:ind w:left="1843" w:firstLine="1"/>
      </w:pPr>
      <w:r>
        <w:rPr>
          <w:sz w:val="20"/>
          <w:szCs w:val="20"/>
        </w:rPr>
        <w:t>(подпись)                                                   (Ф.И.О.)</w:t>
      </w:r>
    </w:p>
    <w:p w:rsidR="00000000" w:rsidRDefault="0022628E">
      <w:r>
        <w:t>_______________________________________   _____________________________________</w:t>
      </w:r>
    </w:p>
    <w:p w:rsidR="00000000" w:rsidRDefault="0022628E">
      <w:pPr>
        <w:ind w:left="1843" w:firstLine="1"/>
      </w:pPr>
      <w:r>
        <w:rPr>
          <w:sz w:val="20"/>
          <w:szCs w:val="20"/>
        </w:rPr>
        <w:t xml:space="preserve">(подпись)               </w:t>
      </w:r>
      <w:r>
        <w:rPr>
          <w:sz w:val="20"/>
          <w:szCs w:val="20"/>
        </w:rPr>
        <w:t xml:space="preserve">                                    (Ф.И.О.)</w:t>
      </w:r>
    </w:p>
    <w:p w:rsidR="00000000" w:rsidRDefault="0022628E">
      <w:r>
        <w:lastRenderedPageBreak/>
        <w:t>_______________________________________   _____________________________________</w:t>
      </w:r>
    </w:p>
    <w:p w:rsidR="00000000" w:rsidRDefault="0022628E">
      <w:pPr>
        <w:ind w:left="1843" w:firstLine="1"/>
      </w:pPr>
      <w:r>
        <w:rPr>
          <w:sz w:val="20"/>
          <w:szCs w:val="20"/>
        </w:rPr>
        <w:t>(подпись)                                                   (Ф.И.О.)</w:t>
      </w:r>
    </w:p>
    <w:p w:rsidR="00000000" w:rsidRDefault="0022628E">
      <w:r>
        <w:t>_______________________________________   ____________________</w:t>
      </w:r>
      <w:r>
        <w:t>_________________</w:t>
      </w:r>
    </w:p>
    <w:p w:rsidR="00000000" w:rsidRDefault="0022628E">
      <w:pPr>
        <w:ind w:left="1843" w:firstLine="1"/>
      </w:pPr>
      <w:r>
        <w:rPr>
          <w:sz w:val="20"/>
          <w:szCs w:val="20"/>
        </w:rPr>
        <w:t>(подпись)                                                   (Ф.И.О.)</w:t>
      </w:r>
    </w:p>
    <w:p w:rsidR="00000000" w:rsidRDefault="0022628E">
      <w:r>
        <w:t>_______________________________________   _____________________________________</w:t>
      </w:r>
    </w:p>
    <w:p w:rsidR="00000000" w:rsidRDefault="0022628E">
      <w:pPr>
        <w:ind w:left="1843" w:firstLine="1"/>
      </w:pPr>
      <w:r>
        <w:rPr>
          <w:sz w:val="20"/>
          <w:szCs w:val="20"/>
        </w:rPr>
        <w:t>(подпись)                                                   (Ф.И.О.)</w:t>
      </w:r>
    </w:p>
    <w:p w:rsidR="00000000" w:rsidRDefault="0022628E">
      <w:pPr>
        <w:jc w:val="right"/>
        <w:rPr>
          <w:sz w:val="20"/>
          <w:szCs w:val="20"/>
        </w:rPr>
      </w:pPr>
    </w:p>
    <w:sectPr w:rsidR="00000000" w:rsidSect="0096144F">
      <w:pgSz w:w="12240" w:h="15840"/>
      <w:pgMar w:top="284" w:right="616" w:bottom="1134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4F"/>
    <w:rsid w:val="0022628E"/>
    <w:rsid w:val="0096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61DE7"/>
  <w14:defaultImageDpi w14:val="0"/>
  <w15:docId w15:val="{148BEFDE-50AF-48C6-A13C-49E47317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5461</Words>
  <Characters>31131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BogdanovaOA</dc:creator>
  <cp:keywords/>
  <dc:description/>
  <cp:lastModifiedBy>BogdanovaOA</cp:lastModifiedBy>
  <cp:revision>2</cp:revision>
  <dcterms:created xsi:type="dcterms:W3CDTF">2017-07-27T07:45:00Z</dcterms:created>
  <dcterms:modified xsi:type="dcterms:W3CDTF">2017-07-27T07:45:00Z</dcterms:modified>
</cp:coreProperties>
</file>