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5" w:rsidRPr="00C101B5" w:rsidRDefault="00C101B5" w:rsidP="00C101B5">
      <w:pPr>
        <w:pStyle w:val="a3"/>
        <w:jc w:val="center"/>
        <w:rPr>
          <w:b/>
        </w:rPr>
      </w:pPr>
      <w:r w:rsidRPr="00C101B5">
        <w:rPr>
          <w:b/>
        </w:rPr>
        <w:t>Порядок поступления на муниципальную службу.</w:t>
      </w:r>
    </w:p>
    <w:p w:rsidR="004B4318" w:rsidRPr="0027643D" w:rsidRDefault="00C101B5" w:rsidP="000D6D63">
      <w:pPr>
        <w:pStyle w:val="a3"/>
        <w:spacing w:after="0" w:afterAutospacing="0"/>
        <w:ind w:right="-426" w:firstLine="708"/>
      </w:pPr>
      <w:r w:rsidRPr="0027643D">
        <w:t xml:space="preserve">В соответствии со статьей 16 Федерального закона от 02.03.2007 № 25-ФЗ «О муниципальной службе в Российской Федерации» определен следующий порядок поступления на муниципальную службу: </w:t>
      </w:r>
      <w:r w:rsidRPr="0027643D">
        <w:br/>
        <w:t>Статья 16. Поступлени</w:t>
      </w:r>
      <w:bookmarkStart w:id="0" w:name="_GoBack"/>
      <w:bookmarkEnd w:id="0"/>
      <w:r w:rsidRPr="0027643D">
        <w:t xml:space="preserve">е на муниципальную службу </w:t>
      </w:r>
      <w:r w:rsidRPr="0027643D">
        <w:br/>
        <w:t xml:space="preserve">1. </w:t>
      </w:r>
      <w:proofErr w:type="gramStart"/>
      <w:r w:rsidRPr="0027643D"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 </w:t>
      </w:r>
      <w:r w:rsidRPr="0027643D">
        <w:br/>
        <w:t>2.При поступлении на муниципальную службу, а также при ее прохождении не</w:t>
      </w:r>
      <w:proofErr w:type="gramEnd"/>
      <w:r w:rsidRPr="0027643D">
        <w:t xml:space="preserve"> допускается </w:t>
      </w:r>
      <w:proofErr w:type="gramStart"/>
      <w:r w:rsidRPr="0027643D">
        <w:t>установление</w:t>
      </w:r>
      <w:proofErr w:type="gramEnd"/>
      <w:r w:rsidRPr="0027643D">
        <w:t xml:space="preserve">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 </w:t>
      </w:r>
      <w:r w:rsidRPr="0027643D">
        <w:br/>
        <w:t xml:space="preserve">3. </w:t>
      </w:r>
      <w:proofErr w:type="gramStart"/>
      <w:r w:rsidRPr="0027643D">
        <w:t xml:space="preserve">При поступлении на муниципальную службу гражданин представляет: </w:t>
      </w:r>
      <w:r w:rsidRPr="0027643D">
        <w:br/>
        <w:t xml:space="preserve">1) заявление с просьбой о поступлении на муниципальную службу и замещении должности муниципальной службы; </w:t>
      </w:r>
      <w:r w:rsidRPr="0027643D">
        <w:br/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  <w:r w:rsidRPr="0027643D">
        <w:br/>
        <w:t xml:space="preserve">3) паспорт; </w:t>
      </w:r>
      <w:r w:rsidRPr="0027643D">
        <w:br/>
        <w:t>4) трудовую книжку, за исключением случаев, когда трудовой договор (контракт) заключается впервые;</w:t>
      </w:r>
      <w:proofErr w:type="gramEnd"/>
      <w:r w:rsidRPr="0027643D">
        <w:br/>
        <w:t xml:space="preserve">5) документ об образовании; </w:t>
      </w:r>
      <w:r w:rsidRPr="0027643D">
        <w:br/>
        <w:t xml:space="preserve">6) страховое свидетельство обязательного пенсионного страхования, за исключением случаев, когда трудовой договор (контракт) заключается впервые; </w:t>
      </w:r>
      <w:r w:rsidRPr="0027643D">
        <w:br/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  <w:r w:rsidRPr="0027643D">
        <w:br/>
        <w:t xml:space="preserve">8) документы воинского учета - для военнообязанных и лиц, подлежащих призыву на военную службу; </w:t>
      </w:r>
      <w:r w:rsidRPr="0027643D">
        <w:br/>
      </w:r>
      <w:proofErr w:type="gramStart"/>
      <w:r w:rsidRPr="0027643D">
        <w:t xml:space="preserve">9) заключение медицинского учреждения об отсутствии заболевания, препятствующего поступлению на муниципальную службу; </w:t>
      </w:r>
      <w:r w:rsidRPr="0027643D">
        <w:br/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  <w:proofErr w:type="gramEnd"/>
    </w:p>
    <w:p w:rsidR="000D6D63" w:rsidRPr="0027643D" w:rsidRDefault="004B4318" w:rsidP="000D6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3D">
        <w:rPr>
          <w:rFonts w:ascii="Times New Roman" w:hAnsi="Times New Roman" w:cs="Times New Roman"/>
          <w:sz w:val="24"/>
          <w:szCs w:val="24"/>
        </w:rPr>
        <w:t>10.1) сведения об адресах сайтов и (или) страниц сайтов в информационно-телеком</w:t>
      </w:r>
      <w:r w:rsidR="006211A7">
        <w:rPr>
          <w:rFonts w:ascii="Times New Roman" w:hAnsi="Times New Roman" w:cs="Times New Roman"/>
          <w:sz w:val="24"/>
          <w:szCs w:val="24"/>
        </w:rPr>
        <w:t>-</w:t>
      </w:r>
      <w:r w:rsidRPr="0027643D">
        <w:rPr>
          <w:rFonts w:ascii="Times New Roman" w:hAnsi="Times New Roman" w:cs="Times New Roman"/>
          <w:sz w:val="24"/>
          <w:szCs w:val="24"/>
        </w:rPr>
        <w:t>муникационной сети Интернет, на которых гражданин, изъявивший желание участвовать в конкурсе, размещал общедоступную информацию, а также данные, позволяющие его идентифицировать за три календарных года, предшествовавших году поступления на муниципальную службу по форме, установленной Правительством Российской Федерации;   </w:t>
      </w:r>
    </w:p>
    <w:p w:rsidR="00C101B5" w:rsidRPr="0027643D" w:rsidRDefault="00C101B5" w:rsidP="000D6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3D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  <w:r w:rsidRPr="0027643D">
        <w:rPr>
          <w:rFonts w:ascii="Times New Roman" w:hAnsi="Times New Roman" w:cs="Times New Roman"/>
          <w:sz w:val="24"/>
          <w:szCs w:val="24"/>
        </w:rPr>
        <w:br/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 </w:t>
      </w:r>
      <w:r w:rsidRPr="0027643D">
        <w:rPr>
          <w:rFonts w:ascii="Times New Roman" w:hAnsi="Times New Roman" w:cs="Times New Roman"/>
          <w:sz w:val="24"/>
          <w:szCs w:val="24"/>
        </w:rPr>
        <w:br/>
      </w:r>
      <w:r w:rsidRPr="0027643D">
        <w:rPr>
          <w:rFonts w:ascii="Times New Roman" w:hAnsi="Times New Roman" w:cs="Times New Roman"/>
          <w:sz w:val="24"/>
          <w:szCs w:val="24"/>
        </w:rPr>
        <w:lastRenderedPageBreak/>
        <w:t xml:space="preserve"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 </w:t>
      </w:r>
      <w:r w:rsidRPr="0027643D">
        <w:rPr>
          <w:rFonts w:ascii="Times New Roman" w:hAnsi="Times New Roman" w:cs="Times New Roman"/>
          <w:sz w:val="24"/>
          <w:szCs w:val="24"/>
        </w:rPr>
        <w:br/>
        <w:t xml:space="preserve">6. Поступление гражданина на муниципальную службу осуществляется </w:t>
      </w:r>
      <w:proofErr w:type="gramStart"/>
      <w:r w:rsidRPr="0027643D">
        <w:rPr>
          <w:rFonts w:ascii="Times New Roman" w:hAnsi="Times New Roman" w:cs="Times New Roman"/>
          <w:sz w:val="24"/>
          <w:szCs w:val="24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27643D">
        <w:rPr>
          <w:rFonts w:ascii="Times New Roman" w:hAnsi="Times New Roman" w:cs="Times New Roman"/>
          <w:sz w:val="24"/>
          <w:szCs w:val="24"/>
        </w:rPr>
        <w:t xml:space="preserve"> с учетом особенностей, предусмотренных настоящим Федеральным законом. </w:t>
      </w:r>
      <w:r w:rsidRPr="0027643D">
        <w:rPr>
          <w:rFonts w:ascii="Times New Roman" w:hAnsi="Times New Roman" w:cs="Times New Roman"/>
          <w:sz w:val="24"/>
          <w:szCs w:val="24"/>
        </w:rPr>
        <w:br/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№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 </w:t>
      </w:r>
      <w:r w:rsidRPr="0027643D">
        <w:rPr>
          <w:rFonts w:ascii="Times New Roman" w:hAnsi="Times New Roman" w:cs="Times New Roman"/>
          <w:sz w:val="24"/>
          <w:szCs w:val="24"/>
        </w:rPr>
        <w:br/>
        <w:t xml:space="preserve"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</w:t>
      </w:r>
      <w:r w:rsidRPr="0027643D">
        <w:rPr>
          <w:rFonts w:ascii="Times New Roman" w:hAnsi="Times New Roman" w:cs="Times New Roman"/>
          <w:sz w:val="24"/>
          <w:szCs w:val="24"/>
        </w:rPr>
        <w:br/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служащий».</w:t>
      </w:r>
    </w:p>
    <w:p w:rsidR="00284DCB" w:rsidRDefault="00284DCB" w:rsidP="00E46A2F"/>
    <w:sectPr w:rsidR="00284DCB" w:rsidSect="002D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101B5"/>
    <w:rsid w:val="000D6D63"/>
    <w:rsid w:val="002656B2"/>
    <w:rsid w:val="0027643D"/>
    <w:rsid w:val="00284DCB"/>
    <w:rsid w:val="002D6640"/>
    <w:rsid w:val="004B4318"/>
    <w:rsid w:val="006211A7"/>
    <w:rsid w:val="00C101B5"/>
    <w:rsid w:val="00E46A2F"/>
    <w:rsid w:val="00FA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B431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</dc:creator>
  <cp:lastModifiedBy>Маргарита А. Чезганова</cp:lastModifiedBy>
  <cp:revision>7</cp:revision>
  <cp:lastPrinted>2017-03-21T05:08:00Z</cp:lastPrinted>
  <dcterms:created xsi:type="dcterms:W3CDTF">2017-03-21T05:07:00Z</dcterms:created>
  <dcterms:modified xsi:type="dcterms:W3CDTF">2017-03-21T05:18:00Z</dcterms:modified>
</cp:coreProperties>
</file>